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60" w:rsidRPr="00342140" w:rsidRDefault="00960DCF" w:rsidP="00A72960">
      <w:pPr>
        <w:jc w:val="center"/>
        <w:rPr>
          <w:b/>
          <w:color w:val="FF0000"/>
          <w:lang w:val="sr-Latn-CS"/>
        </w:rPr>
      </w:pPr>
      <w:r w:rsidRPr="00342140">
        <w:rPr>
          <w:b/>
          <w:color w:val="FF0000"/>
          <w:lang w:val="sr-Latn-CS"/>
        </w:rPr>
        <w:t>УПУТСТВО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ЗА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ПИСАЊЕ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ИЗВЕШТАЈА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ЗА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СТИЦАЊЕ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ЗВАЊА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У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ИНСТИТУТУ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ЗА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БИОЛОШКА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ИСТРАЖИВАЊА</w:t>
      </w:r>
      <w:r w:rsidR="00175524" w:rsidRPr="00342140">
        <w:rPr>
          <w:b/>
          <w:color w:val="FF0000"/>
          <w:lang w:val="sr-Latn-CS"/>
        </w:rPr>
        <w:t xml:space="preserve"> „</w:t>
      </w:r>
      <w:r w:rsidRPr="00342140">
        <w:rPr>
          <w:b/>
          <w:color w:val="FF0000"/>
          <w:lang w:val="sr-Latn-CS"/>
        </w:rPr>
        <w:t>СИНИША</w:t>
      </w:r>
      <w:r w:rsidR="00175524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СТАНКОВИЋ</w:t>
      </w:r>
      <w:r w:rsidR="00175524" w:rsidRPr="00342140">
        <w:rPr>
          <w:b/>
          <w:color w:val="FF0000"/>
          <w:lang w:val="sr-Latn-CS"/>
        </w:rPr>
        <w:t>“</w:t>
      </w:r>
      <w:r w:rsidR="00A72960" w:rsidRPr="00342140">
        <w:rPr>
          <w:b/>
          <w:color w:val="FF0000"/>
          <w:lang w:val="sr-Latn-CS"/>
        </w:rPr>
        <w:t xml:space="preserve"> “</w:t>
      </w:r>
      <w:r w:rsidR="00E517CA" w:rsidRPr="00342140">
        <w:rPr>
          <w:b/>
          <w:color w:val="FF0000"/>
          <w:lang w:val="sr-Latn-CS"/>
        </w:rPr>
        <w:t xml:space="preserve"> </w:t>
      </w:r>
      <w:r w:rsidR="00342FF0">
        <w:rPr>
          <w:b/>
          <w:color w:val="FF0000"/>
          <w:lang w:val="sr-Latn-CS"/>
        </w:rPr>
        <w:t>–</w:t>
      </w:r>
      <w:r w:rsidR="00E517CA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ИНСТИТУТ</w:t>
      </w:r>
      <w:r w:rsidR="00A72960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ОД</w:t>
      </w:r>
      <w:r w:rsidR="00A72960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НАЦИОНАЛНОГ</w:t>
      </w:r>
      <w:r w:rsidR="00A72960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ЗНАЧАЈА</w:t>
      </w:r>
      <w:r w:rsidR="00A72960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ЗА</w:t>
      </w:r>
      <w:r w:rsidR="00A72960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РЕПУБЛИКУ</w:t>
      </w:r>
      <w:r w:rsidR="00A72960" w:rsidRPr="00342140">
        <w:rPr>
          <w:b/>
          <w:color w:val="FF0000"/>
          <w:lang w:val="sr-Latn-CS"/>
        </w:rPr>
        <w:t xml:space="preserve"> </w:t>
      </w:r>
      <w:r w:rsidRPr="00342140">
        <w:rPr>
          <w:b/>
          <w:color w:val="FF0000"/>
          <w:lang w:val="sr-Latn-CS"/>
        </w:rPr>
        <w:t>СРБИЈУ</w:t>
      </w:r>
    </w:p>
    <w:p w:rsidR="00BA62C4" w:rsidRDefault="00BA62C4" w:rsidP="00BA62C4">
      <w:pPr>
        <w:jc w:val="both"/>
        <w:rPr>
          <w:lang w:val="sr-Latn-CS"/>
        </w:rPr>
      </w:pPr>
    </w:p>
    <w:p w:rsidR="00175524" w:rsidRPr="00DD4A98" w:rsidRDefault="00960DCF" w:rsidP="00F262CF">
      <w:pPr>
        <w:ind w:left="340"/>
        <w:jc w:val="both"/>
        <w:rPr>
          <w:color w:val="FF0000"/>
          <w:lang w:val="sr-Latn-CS"/>
        </w:rPr>
      </w:pPr>
      <w:r w:rsidRPr="00DD4A98">
        <w:rPr>
          <w:color w:val="FF0000"/>
          <w:lang w:val="sr-Latn-CS"/>
        </w:rPr>
        <w:t>Формат</w:t>
      </w:r>
      <w:r w:rsidR="00175524" w:rsidRPr="00DD4A98">
        <w:rPr>
          <w:color w:val="FF0000"/>
          <w:lang w:val="sr-Latn-CS"/>
        </w:rPr>
        <w:t>:</w:t>
      </w:r>
    </w:p>
    <w:p w:rsidR="00F262CF" w:rsidRPr="00DD4A98" w:rsidRDefault="00F262CF" w:rsidP="00F262CF">
      <w:pPr>
        <w:ind w:left="340"/>
        <w:jc w:val="both"/>
        <w:rPr>
          <w:color w:val="FF0000"/>
          <w:lang w:val="sr-Latn-CS"/>
        </w:rPr>
      </w:pPr>
    </w:p>
    <w:p w:rsidR="00BA62C4" w:rsidRPr="00DD4A98" w:rsidRDefault="00960DCF" w:rsidP="00342FF0">
      <w:pPr>
        <w:numPr>
          <w:ilvl w:val="0"/>
          <w:numId w:val="17"/>
        </w:numPr>
        <w:jc w:val="both"/>
        <w:rPr>
          <w:color w:val="FF0000"/>
          <w:lang w:val="sr-Latn-CS"/>
        </w:rPr>
      </w:pPr>
      <w:r w:rsidRPr="00DD4A98">
        <w:rPr>
          <w:color w:val="FF0000"/>
          <w:lang w:val="sr-Latn-CS"/>
        </w:rPr>
        <w:t>Маргине</w:t>
      </w:r>
      <w:r w:rsidR="00BA62C4" w:rsidRPr="00DD4A98">
        <w:rPr>
          <w:color w:val="FF0000"/>
          <w:lang w:val="sr-Latn-CS"/>
        </w:rPr>
        <w:t xml:space="preserve">: </w:t>
      </w:r>
      <w:r w:rsidRPr="00DD4A98">
        <w:rPr>
          <w:color w:val="FF0000"/>
          <w:lang w:val="sr-Latn-CS"/>
        </w:rPr>
        <w:t>лева</w:t>
      </w:r>
      <w:r w:rsidR="0061456F" w:rsidRPr="00DD4A98">
        <w:rPr>
          <w:color w:val="FF0000"/>
          <w:lang w:val="sr-Latn-CS"/>
        </w:rPr>
        <w:t xml:space="preserve"> 3 </w:t>
      </w:r>
      <w:r w:rsidRPr="00DD4A98">
        <w:rPr>
          <w:color w:val="FF0000"/>
          <w:lang w:val="sr-Latn-CS"/>
        </w:rPr>
        <w:t>цм</w:t>
      </w:r>
      <w:r w:rsidR="0061456F" w:rsidRPr="00DD4A98">
        <w:rPr>
          <w:color w:val="FF0000"/>
          <w:lang w:val="sr-Latn-CS"/>
        </w:rPr>
        <w:t xml:space="preserve">, </w:t>
      </w:r>
      <w:r w:rsidRPr="00DD4A98">
        <w:rPr>
          <w:color w:val="FF0000"/>
          <w:lang w:val="sr-Latn-CS"/>
        </w:rPr>
        <w:t>остале</w:t>
      </w:r>
      <w:r w:rsidR="0061456F" w:rsidRPr="00DD4A98">
        <w:rPr>
          <w:color w:val="FF0000"/>
          <w:lang w:val="sr-Latn-CS"/>
        </w:rPr>
        <w:t xml:space="preserve"> 2 </w:t>
      </w:r>
      <w:r w:rsidRPr="00DD4A98">
        <w:rPr>
          <w:color w:val="FF0000"/>
          <w:lang w:val="sr-Latn-CS"/>
        </w:rPr>
        <w:t>цм</w:t>
      </w:r>
      <w:r w:rsidR="0061456F" w:rsidRPr="00DD4A98">
        <w:rPr>
          <w:color w:val="FF0000"/>
          <w:lang w:val="sr-Latn-CS"/>
        </w:rPr>
        <w:t xml:space="preserve">, </w:t>
      </w:r>
      <w:r w:rsidR="00342FF0" w:rsidRPr="00342FF0">
        <w:rPr>
          <w:color w:val="FF0000"/>
          <w:lang w:val="sr-Latn-CS"/>
        </w:rPr>
        <w:t>Justify</w:t>
      </w:r>
      <w:r w:rsidR="00E31120" w:rsidRPr="00DD4A98">
        <w:rPr>
          <w:color w:val="FF0000"/>
          <w:lang w:val="sr-Latn-CS"/>
        </w:rPr>
        <w:t>;</w:t>
      </w:r>
    </w:p>
    <w:p w:rsidR="00807BD7" w:rsidRPr="00DD4A98" w:rsidRDefault="00960DCF" w:rsidP="00807BD7">
      <w:pPr>
        <w:numPr>
          <w:ilvl w:val="0"/>
          <w:numId w:val="17"/>
        </w:numPr>
        <w:jc w:val="both"/>
        <w:rPr>
          <w:color w:val="FF0000"/>
          <w:lang w:val="sr-Latn-CS"/>
        </w:rPr>
      </w:pPr>
      <w:r w:rsidRPr="00DD4A98">
        <w:rPr>
          <w:color w:val="FF0000"/>
          <w:lang w:val="sr-Latn-CS"/>
        </w:rPr>
        <w:t>Фонт</w:t>
      </w:r>
      <w:r w:rsidR="00807BD7" w:rsidRPr="00DD4A98">
        <w:rPr>
          <w:color w:val="FF0000"/>
          <w:lang w:val="sr-Latn-CS"/>
        </w:rPr>
        <w:t>: Times New Roman (</w:t>
      </w:r>
      <w:r w:rsidRPr="00DD4A98">
        <w:rPr>
          <w:b/>
          <w:color w:val="FF0000"/>
          <w:u w:val="single"/>
          <w:lang w:val="sr-Cyrl-RS"/>
        </w:rPr>
        <w:t>обавезно:</w:t>
      </w:r>
      <w:r w:rsidRPr="00DD4A98">
        <w:rPr>
          <w:b/>
          <w:color w:val="FF0000"/>
          <w:lang w:val="sr-Cyrl-RS"/>
        </w:rPr>
        <w:t xml:space="preserve"> </w:t>
      </w:r>
      <w:r w:rsidRPr="00DD4A98">
        <w:rPr>
          <w:color w:val="FF0000"/>
          <w:lang w:val="sr-Latn-CS"/>
        </w:rPr>
        <w:t>Serbian, Cyrillic</w:t>
      </w:r>
      <w:r w:rsidR="00807BD7" w:rsidRPr="00DD4A98">
        <w:rPr>
          <w:color w:val="FF0000"/>
          <w:lang w:val="sr-Latn-CS"/>
        </w:rPr>
        <w:t>), 12 pt</w:t>
      </w:r>
      <w:r w:rsidR="00E968C4" w:rsidRPr="00DD4A98">
        <w:rPr>
          <w:color w:val="FF0000"/>
          <w:lang w:val="sr-Latn-CS"/>
        </w:rPr>
        <w:t>.</w:t>
      </w:r>
    </w:p>
    <w:p w:rsidR="00BA62C4" w:rsidRPr="00DD4A98" w:rsidRDefault="00960DCF" w:rsidP="00BA62C4">
      <w:pPr>
        <w:numPr>
          <w:ilvl w:val="0"/>
          <w:numId w:val="17"/>
        </w:numPr>
        <w:jc w:val="both"/>
        <w:rPr>
          <w:color w:val="FF0000"/>
          <w:lang w:val="sr-Latn-CS"/>
        </w:rPr>
      </w:pPr>
      <w:r w:rsidRPr="00DD4A98">
        <w:rPr>
          <w:color w:val="FF0000"/>
          <w:lang w:val="sr-Latn-CS"/>
        </w:rPr>
        <w:t>Проред</w:t>
      </w:r>
      <w:r w:rsidR="00BA62C4" w:rsidRPr="00DD4A98">
        <w:rPr>
          <w:color w:val="FF0000"/>
          <w:lang w:val="sr-Latn-CS"/>
        </w:rPr>
        <w:t xml:space="preserve">: </w:t>
      </w:r>
      <w:r w:rsidR="00D73242" w:rsidRPr="00DD4A98">
        <w:rPr>
          <w:color w:val="FF0000"/>
          <w:lang w:val="sr-Latn-CS"/>
        </w:rPr>
        <w:t>1</w:t>
      </w:r>
      <w:r w:rsidR="00E31120" w:rsidRPr="00DD4A98">
        <w:rPr>
          <w:color w:val="FF0000"/>
          <w:lang w:val="sr-Latn-CS"/>
        </w:rPr>
        <w:t>;</w:t>
      </w:r>
    </w:p>
    <w:p w:rsidR="00807BD7" w:rsidRPr="00DD4A98" w:rsidRDefault="00960DCF" w:rsidP="00BA62C4">
      <w:pPr>
        <w:numPr>
          <w:ilvl w:val="0"/>
          <w:numId w:val="17"/>
        </w:numPr>
        <w:jc w:val="both"/>
        <w:rPr>
          <w:color w:val="FF0000"/>
          <w:lang w:val="sr-Latn-CS"/>
        </w:rPr>
      </w:pPr>
      <w:r w:rsidRPr="00DD4A98">
        <w:rPr>
          <w:color w:val="FF0000"/>
          <w:lang w:val="sr-Latn-CS"/>
        </w:rPr>
        <w:t>Наслови</w:t>
      </w:r>
      <w:r w:rsidR="00807BD7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и</w:t>
      </w:r>
      <w:r w:rsidR="00807BD7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поднаслови</w:t>
      </w:r>
      <w:r w:rsidR="00175524" w:rsidRPr="00DD4A98">
        <w:rPr>
          <w:color w:val="FF0000"/>
          <w:lang w:val="sr-Latn-CS"/>
        </w:rPr>
        <w:t>,</w:t>
      </w:r>
      <w:r w:rsidR="00807BD7" w:rsidRPr="00DD4A98">
        <w:rPr>
          <w:color w:val="FF0000"/>
          <w:lang w:val="sr-Latn-CS"/>
        </w:rPr>
        <w:t xml:space="preserve"> Bold: </w:t>
      </w:r>
      <w:r w:rsidR="00807BD7" w:rsidRPr="00DD4A98">
        <w:rPr>
          <w:b/>
          <w:color w:val="FF0000"/>
          <w:lang w:val="sr-Latn-CS"/>
        </w:rPr>
        <w:t>1. UPPERCASE</w:t>
      </w:r>
      <w:r w:rsidR="00807BD7" w:rsidRPr="00DD4A98">
        <w:rPr>
          <w:color w:val="FF0000"/>
          <w:lang w:val="sr-Latn-CS"/>
        </w:rPr>
        <w:t xml:space="preserve">; </w:t>
      </w:r>
      <w:r w:rsidR="00807BD7" w:rsidRPr="00DD4A98">
        <w:rPr>
          <w:b/>
          <w:color w:val="FF0000"/>
          <w:lang w:val="sr-Latn-CS"/>
        </w:rPr>
        <w:t>1.1. Sentence case</w:t>
      </w:r>
      <w:r w:rsidR="00E31120" w:rsidRPr="00DD4A98">
        <w:rPr>
          <w:color w:val="FF0000"/>
          <w:lang w:val="sr-Latn-CS"/>
        </w:rPr>
        <w:t>;</w:t>
      </w:r>
    </w:p>
    <w:p w:rsidR="00E31120" w:rsidRPr="0039324A" w:rsidRDefault="00960DCF" w:rsidP="00477E22">
      <w:pPr>
        <w:numPr>
          <w:ilvl w:val="0"/>
          <w:numId w:val="17"/>
        </w:numPr>
        <w:jc w:val="both"/>
        <w:rPr>
          <w:color w:val="FF0000"/>
          <w:lang w:val="sr-Latn-CS"/>
        </w:rPr>
      </w:pPr>
      <w:r w:rsidRPr="00DD4A98">
        <w:rPr>
          <w:color w:val="FF0000"/>
          <w:lang w:val="sr-Latn-CS"/>
        </w:rPr>
        <w:t>Свуда</w:t>
      </w:r>
      <w:r w:rsidR="00E31120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где</w:t>
      </w:r>
      <w:r w:rsidR="00E31120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је</w:t>
      </w:r>
      <w:r w:rsidR="00E31120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у</w:t>
      </w:r>
      <w:r w:rsidR="00E31120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упутству</w:t>
      </w:r>
      <w:r w:rsidR="00E31120" w:rsidRPr="00DD4A98">
        <w:rPr>
          <w:color w:val="FF0000"/>
          <w:lang w:val="sr-Latn-CS"/>
        </w:rPr>
        <w:t xml:space="preserve"> </w:t>
      </w:r>
      <w:r w:rsidR="00D9138E" w:rsidRPr="00D9138E">
        <w:rPr>
          <w:b/>
          <w:color w:val="FF0000"/>
          <w:lang w:val="sr-Latn-CS"/>
        </w:rPr>
        <w:t>bold</w:t>
      </w:r>
      <w:r w:rsidR="00E31120" w:rsidRPr="00177BF6">
        <w:rPr>
          <w:b/>
          <w:color w:val="FF0000"/>
          <w:lang w:val="sr-Latn-CS"/>
        </w:rPr>
        <w:t>-</w:t>
      </w:r>
      <w:r w:rsidRPr="002D60AD">
        <w:rPr>
          <w:b/>
          <w:color w:val="FF0000"/>
          <w:lang w:val="sr-Latn-CS"/>
        </w:rPr>
        <w:t>црвено</w:t>
      </w:r>
      <w:r w:rsidR="00E31120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задржати</w:t>
      </w:r>
      <w:r w:rsidR="00E31120" w:rsidRPr="00DD4A98">
        <w:rPr>
          <w:color w:val="FF0000"/>
          <w:lang w:val="sr-Latn-CS"/>
        </w:rPr>
        <w:t xml:space="preserve"> </w:t>
      </w:r>
      <w:r w:rsidR="00D9138E" w:rsidRPr="00D9138E">
        <w:rPr>
          <w:b/>
          <w:color w:val="FF0000"/>
          <w:lang w:val="sr-Latn-CS"/>
        </w:rPr>
        <w:t>bold</w:t>
      </w:r>
      <w:r w:rsidR="00E31120" w:rsidRPr="00D9138E">
        <w:rPr>
          <w:color w:val="FF0000"/>
          <w:lang w:val="sr-Latn-CS"/>
        </w:rPr>
        <w:t>;</w:t>
      </w:r>
    </w:p>
    <w:p w:rsidR="009A66A8" w:rsidRPr="00DD4A98" w:rsidRDefault="009A66A8" w:rsidP="009A66A8">
      <w:pPr>
        <w:numPr>
          <w:ilvl w:val="0"/>
          <w:numId w:val="17"/>
        </w:numPr>
        <w:jc w:val="both"/>
        <w:rPr>
          <w:color w:val="FF0000"/>
          <w:lang w:val="sr-Latn-CS"/>
        </w:rPr>
      </w:pPr>
      <w:r w:rsidRPr="009A66A8">
        <w:rPr>
          <w:color w:val="FF0000"/>
          <w:lang w:val="sr-Latn-CS"/>
        </w:rPr>
        <w:t>Сваки пасус започети увученим редом</w:t>
      </w:r>
    </w:p>
    <w:p w:rsidR="00477E22" w:rsidRPr="00DD4A98" w:rsidRDefault="00960DCF" w:rsidP="00477E22">
      <w:pPr>
        <w:numPr>
          <w:ilvl w:val="0"/>
          <w:numId w:val="17"/>
        </w:numPr>
        <w:jc w:val="both"/>
        <w:rPr>
          <w:color w:val="FF0000"/>
          <w:lang w:val="sr-Latn-CS"/>
        </w:rPr>
      </w:pPr>
      <w:r w:rsidRPr="00DD4A98">
        <w:rPr>
          <w:color w:val="FF0000"/>
          <w:lang w:val="sr-Latn-CS"/>
        </w:rPr>
        <w:t>Штампати</w:t>
      </w:r>
      <w:r w:rsidR="00C03472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обострано</w:t>
      </w:r>
      <w:r w:rsidR="00E31120" w:rsidRPr="00DD4A98">
        <w:rPr>
          <w:color w:val="FF0000"/>
          <w:lang w:val="sr-Latn-CS"/>
        </w:rPr>
        <w:t>;</w:t>
      </w:r>
    </w:p>
    <w:p w:rsidR="00F262CF" w:rsidRPr="00DD4A98" w:rsidRDefault="00485B8E" w:rsidP="00485B8E">
      <w:pPr>
        <w:numPr>
          <w:ilvl w:val="0"/>
          <w:numId w:val="17"/>
        </w:numPr>
        <w:jc w:val="both"/>
        <w:rPr>
          <w:color w:val="FF0000"/>
          <w:lang w:val="sr-Latn-CS"/>
        </w:rPr>
      </w:pPr>
      <w:r w:rsidRPr="00DD4A98">
        <w:rPr>
          <w:b/>
          <w:color w:val="FF0000"/>
          <w:u w:val="single"/>
          <w:lang w:val="sr-Cyrl-RS"/>
        </w:rPr>
        <w:t>Не позивати</w:t>
      </w:r>
      <w:r w:rsidRPr="00DD4A98">
        <w:rPr>
          <w:color w:val="FF0000"/>
          <w:lang w:val="sr-Cyrl-RS"/>
        </w:rPr>
        <w:t xml:space="preserve"> се на прилоге у тексту извештаја (Нпр. </w:t>
      </w:r>
      <w:r w:rsidR="007F40F5" w:rsidRPr="00DD4A98">
        <w:rPr>
          <w:i/>
          <w:color w:val="FF0000"/>
          <w:lang w:val="sr-Cyrl-RS"/>
        </w:rPr>
        <w:t>„</w:t>
      </w:r>
      <w:r w:rsidRPr="00DD4A98">
        <w:rPr>
          <w:i/>
          <w:color w:val="FF0000"/>
          <w:lang w:val="sr-Cyrl-RS"/>
        </w:rPr>
        <w:t>Кандитат као коментор учествује у изради докторске дисертације</w:t>
      </w:r>
      <w:r w:rsidR="007F40F5" w:rsidRPr="00DD4A98">
        <w:rPr>
          <w:i/>
          <w:color w:val="FF0000"/>
          <w:lang w:val="sr-Cyrl-RS"/>
        </w:rPr>
        <w:t xml:space="preserve"> ...</w:t>
      </w:r>
      <w:r w:rsidRPr="00DD4A98">
        <w:rPr>
          <w:i/>
          <w:color w:val="FF0000"/>
          <w:lang w:val="sr-Cyrl-RS"/>
        </w:rPr>
        <w:t xml:space="preserve"> (Прилог 1)</w:t>
      </w:r>
      <w:r w:rsidR="007F40F5" w:rsidRPr="0039324A">
        <w:rPr>
          <w:i/>
          <w:color w:val="FF0000"/>
          <w:lang w:val="sr-Cyrl-RS"/>
        </w:rPr>
        <w:t>“</w:t>
      </w:r>
      <w:r w:rsidR="007F40F5" w:rsidRPr="00DD4A98">
        <w:rPr>
          <w:color w:val="FF0000"/>
          <w:lang w:val="sr-Cyrl-RS"/>
        </w:rPr>
        <w:t>.</w:t>
      </w:r>
    </w:p>
    <w:p w:rsidR="00A60551" w:rsidRPr="00DD4A98" w:rsidRDefault="00960DCF" w:rsidP="00F262CF">
      <w:pPr>
        <w:numPr>
          <w:ilvl w:val="0"/>
          <w:numId w:val="17"/>
        </w:numPr>
        <w:jc w:val="both"/>
        <w:rPr>
          <w:color w:val="FF0000"/>
          <w:lang w:val="sr-Latn-CS"/>
        </w:rPr>
      </w:pPr>
      <w:r w:rsidRPr="00DD4A98">
        <w:rPr>
          <w:color w:val="FF0000"/>
          <w:lang w:val="sr-Latn-CS"/>
        </w:rPr>
        <w:t>Напомена</w:t>
      </w:r>
      <w:r w:rsidR="00A60551" w:rsidRPr="00DD4A98">
        <w:rPr>
          <w:color w:val="FF0000"/>
          <w:lang w:val="sr-Latn-CS"/>
        </w:rPr>
        <w:t xml:space="preserve">: </w:t>
      </w:r>
      <w:r w:rsidRPr="00DD4A98">
        <w:rPr>
          <w:color w:val="FF0000"/>
          <w:lang w:val="sr-Latn-CS"/>
        </w:rPr>
        <w:t>црвеном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бојом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у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овом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упутству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су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означена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додатна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објашњења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или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места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која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треба</w:t>
      </w:r>
      <w:r w:rsidR="00A60551" w:rsidRPr="00DD4A98">
        <w:rPr>
          <w:color w:val="FF0000"/>
          <w:lang w:val="sr-Latn-CS"/>
        </w:rPr>
        <w:t xml:space="preserve"> </w:t>
      </w:r>
      <w:r w:rsidRPr="00DD4A98">
        <w:rPr>
          <w:color w:val="FF0000"/>
          <w:lang w:val="sr-Latn-CS"/>
        </w:rPr>
        <w:t>попунити</w:t>
      </w:r>
      <w:r w:rsidR="00A60551" w:rsidRPr="00DD4A98">
        <w:rPr>
          <w:color w:val="FF0000"/>
          <w:lang w:val="sr-Latn-CS"/>
        </w:rPr>
        <w:t>.</w:t>
      </w:r>
    </w:p>
    <w:p w:rsidR="006F2091" w:rsidRPr="00DD4A98" w:rsidRDefault="006F2091" w:rsidP="00DD4A98">
      <w:pPr>
        <w:jc w:val="both"/>
        <w:rPr>
          <w:color w:val="FF0000"/>
          <w:lang w:val="sr-Latn-CS"/>
        </w:rPr>
      </w:pPr>
    </w:p>
    <w:p w:rsidR="00C8027D" w:rsidRPr="00DD4A98" w:rsidRDefault="00C8027D" w:rsidP="00C8027D">
      <w:pPr>
        <w:jc w:val="both"/>
        <w:rPr>
          <w:color w:val="FF0000"/>
          <w:lang w:val="sr-Cyrl-RS"/>
        </w:rPr>
      </w:pPr>
      <w:r w:rsidRPr="00C8027D">
        <w:rPr>
          <w:b/>
          <w:color w:val="FF0000"/>
          <w:lang w:val="sr-Cyrl-RS"/>
        </w:rPr>
        <w:t xml:space="preserve">Припремити документе у електронској форми за портал </w:t>
      </w:r>
      <w:r w:rsidRPr="006A71AD">
        <w:rPr>
          <w:b/>
          <w:color w:val="FF0000"/>
          <w:lang w:val="sr-Cyrl-RS"/>
        </w:rPr>
        <w:t>еНаука</w:t>
      </w:r>
      <w:r w:rsidRPr="006A71AD">
        <w:rPr>
          <w:color w:val="FF0000"/>
          <w:lang w:val="sr-Latn-RS"/>
        </w:rPr>
        <w:t xml:space="preserve"> </w:t>
      </w:r>
      <w:r w:rsidRPr="006A71AD">
        <w:rPr>
          <w:color w:val="FF0000"/>
          <w:lang w:val="sr-Cyrl-RS"/>
        </w:rPr>
        <w:t xml:space="preserve">(величина </w:t>
      </w:r>
      <w:r w:rsidR="00D9138E">
        <w:rPr>
          <w:color w:val="FF0000"/>
          <w:lang w:val="sr-Cyrl-RS"/>
        </w:rPr>
        <w:t>докумената</w:t>
      </w:r>
      <w:r w:rsidRPr="006A71AD">
        <w:rPr>
          <w:color w:val="FF0000"/>
          <w:lang w:val="sr-Cyrl-RS"/>
        </w:rPr>
        <w:t xml:space="preserve"> не може да буде већа од 4.5</w:t>
      </w:r>
      <w:r w:rsidRPr="006A71AD">
        <w:rPr>
          <w:color w:val="FF0000"/>
          <w:lang w:val="sr-Latn-RS"/>
        </w:rPr>
        <w:t>MB</w:t>
      </w:r>
      <w:r w:rsidRPr="006A71AD">
        <w:rPr>
          <w:color w:val="FF0000"/>
          <w:lang w:val="sr-Cyrl-RS"/>
        </w:rPr>
        <w:t>):</w:t>
      </w:r>
    </w:p>
    <w:p w:rsidR="00C8027D" w:rsidRPr="00DD4A98" w:rsidRDefault="00C8027D" w:rsidP="00C8027D">
      <w:pPr>
        <w:jc w:val="both"/>
        <w:rPr>
          <w:color w:val="FF0000"/>
          <w:lang w:val="sr-Cyrl-RS"/>
        </w:rPr>
      </w:pPr>
    </w:p>
    <w:p w:rsidR="00C8027D" w:rsidRPr="00DD4A98" w:rsidRDefault="00C8027D" w:rsidP="00C8027D">
      <w:pPr>
        <w:rPr>
          <w:color w:val="FF0000"/>
          <w:lang w:val="sr-Latn-CS"/>
        </w:rPr>
      </w:pPr>
      <w:r w:rsidRPr="00DD4A98">
        <w:rPr>
          <w:color w:val="FF0000"/>
          <w:lang w:val="sr-Latn-CS"/>
        </w:rPr>
        <w:t>1. Диплома о докторату (pdf);</w:t>
      </w:r>
    </w:p>
    <w:p w:rsidR="00C8027D" w:rsidRPr="00DD4A98" w:rsidRDefault="00C8027D" w:rsidP="00C8027D">
      <w:pPr>
        <w:rPr>
          <w:color w:val="FF0000"/>
          <w:lang w:val="sr-Latn-CS"/>
        </w:rPr>
      </w:pPr>
      <w:r w:rsidRPr="00DD4A98">
        <w:rPr>
          <w:color w:val="FF0000"/>
          <w:lang w:val="sr-Latn-CS"/>
        </w:rPr>
        <w:t xml:space="preserve">2. Одлука о претходно стеченом звању (pdf); </w:t>
      </w:r>
    </w:p>
    <w:p w:rsidR="00C8027D" w:rsidRPr="006A71AD" w:rsidRDefault="00C8027D" w:rsidP="00C8027D">
      <w:pPr>
        <w:rPr>
          <w:color w:val="FF0000"/>
          <w:lang w:val="sr-Latn-CS"/>
        </w:rPr>
      </w:pPr>
      <w:r w:rsidRPr="00DD4A98">
        <w:rPr>
          <w:color w:val="FF0000"/>
          <w:lang w:val="sr-Latn-CS"/>
        </w:rPr>
        <w:t xml:space="preserve">3. Извештај </w:t>
      </w:r>
      <w:r w:rsidRPr="00DD4A98">
        <w:rPr>
          <w:color w:val="FF0000"/>
          <w:lang w:val="sr-Latn-RS"/>
        </w:rPr>
        <w:t xml:space="preserve">(pdf) </w:t>
      </w:r>
      <w:r w:rsidRPr="00DD4A98">
        <w:rPr>
          <w:color w:val="FF0000"/>
          <w:lang w:val="sr-Latn-CS"/>
        </w:rPr>
        <w:t xml:space="preserve">(потписан од стране свих чланова Комисије и заведен); </w:t>
      </w:r>
      <w:r w:rsidRPr="00DD4A98">
        <w:rPr>
          <w:color w:val="FF0000"/>
          <w:lang w:val="sr-Latn-RS"/>
        </w:rPr>
        <w:t>PDF</w:t>
      </w:r>
      <w:r w:rsidRPr="00DD4A98">
        <w:rPr>
          <w:color w:val="FF0000"/>
          <w:lang w:val="sr-Latn-CS"/>
        </w:rPr>
        <w:t xml:space="preserve"> документ се директно формира из Wоrd-a</w:t>
      </w:r>
      <w:r w:rsidRPr="00DD4A98">
        <w:rPr>
          <w:color w:val="FF0000"/>
          <w:lang w:val="sr-Cyrl-RS"/>
        </w:rPr>
        <w:t xml:space="preserve"> (скенирана форма целог извештаја није дозвољена)</w:t>
      </w:r>
      <w:r w:rsidRPr="00DD4A98">
        <w:rPr>
          <w:color w:val="FF0000"/>
          <w:lang w:val="sr-Latn-CS"/>
        </w:rPr>
        <w:t xml:space="preserve">. </w:t>
      </w:r>
      <w:r w:rsidRPr="00DD4A98">
        <w:rPr>
          <w:color w:val="FF0000"/>
          <w:lang w:val="sr-Cyrl-RS"/>
        </w:rPr>
        <w:t xml:space="preserve">Коначна </w:t>
      </w:r>
      <w:r w:rsidRPr="00DD4A98">
        <w:rPr>
          <w:color w:val="FF0000"/>
          <w:lang w:val="sr-Latn-RS"/>
        </w:rPr>
        <w:t xml:space="preserve">pdf </w:t>
      </w:r>
      <w:r w:rsidRPr="00DD4A98">
        <w:rPr>
          <w:color w:val="FF0000"/>
          <w:lang w:val="sr-Cyrl-RS"/>
        </w:rPr>
        <w:t>верзија извештаја треба да садржи</w:t>
      </w:r>
      <w:r w:rsidRPr="00DD4A98">
        <w:rPr>
          <w:color w:val="FF0000"/>
        </w:rPr>
        <w:t>: 1.</w:t>
      </w:r>
      <w:r w:rsidRPr="00DD4A98">
        <w:rPr>
          <w:color w:val="FF0000"/>
          <w:lang w:val="sr-Cyrl-RS"/>
        </w:rPr>
        <w:t xml:space="preserve"> скенирану прву страну извештаја са деловодним бројем; 2. цео извештај </w:t>
      </w:r>
      <w:r w:rsidRPr="00DD4A98">
        <w:rPr>
          <w:color w:val="FF0000"/>
          <w:lang w:val="sr-Latn-CS"/>
        </w:rPr>
        <w:t>формира</w:t>
      </w:r>
      <w:r w:rsidRPr="00DD4A98">
        <w:rPr>
          <w:color w:val="FF0000"/>
          <w:lang w:val="sr-Cyrl-RS"/>
        </w:rPr>
        <w:t>н</w:t>
      </w:r>
      <w:r w:rsidRPr="00DD4A98">
        <w:rPr>
          <w:color w:val="FF0000"/>
          <w:lang w:val="sr-Latn-CS"/>
        </w:rPr>
        <w:t xml:space="preserve"> из Wоrd-a</w:t>
      </w:r>
      <w:r w:rsidRPr="00DD4A98">
        <w:rPr>
          <w:color w:val="FF0000"/>
          <w:lang w:val="sr-Cyrl-RS"/>
        </w:rPr>
        <w:t xml:space="preserve"> (са првом и последњом страном); 3. скенирану последњу страну са потписима чланова комисије. </w:t>
      </w:r>
      <w:r w:rsidRPr="006A71AD">
        <w:rPr>
          <w:color w:val="FF0000"/>
          <w:lang w:val="sr-Cyrl-RS"/>
        </w:rPr>
        <w:t xml:space="preserve">Напомена: коначна верзија </w:t>
      </w:r>
      <w:r w:rsidRPr="006A71AD">
        <w:rPr>
          <w:color w:val="FF0000"/>
          <w:lang w:val="sr-Latn-RS"/>
        </w:rPr>
        <w:t>pdf</w:t>
      </w:r>
      <w:r w:rsidRPr="006A71AD">
        <w:rPr>
          <w:color w:val="FF0000"/>
          <w:lang w:val="sr-Cyrl-RS"/>
        </w:rPr>
        <w:t xml:space="preserve"> извештаја треба да има дуплирану прву и последњу страну (на овај начин се омогућава копирање текста целог извештаја које је немогуће за скениране делове).</w:t>
      </w:r>
    </w:p>
    <w:p w:rsidR="00C8027D" w:rsidRPr="006A71AD" w:rsidRDefault="00C8027D" w:rsidP="00C8027D">
      <w:pPr>
        <w:rPr>
          <w:color w:val="FF0000"/>
          <w:lang w:val="sr-Cyrl-RS"/>
        </w:rPr>
      </w:pPr>
      <w:r w:rsidRPr="006A71AD">
        <w:rPr>
          <w:color w:val="FF0000"/>
          <w:lang w:val="sr-Latn-CS"/>
        </w:rPr>
        <w:t xml:space="preserve">4. Резиме (pdf </w:t>
      </w:r>
      <w:r w:rsidR="007C1243">
        <w:rPr>
          <w:color w:val="FF0000"/>
          <w:lang w:val="sr-Latn-CS"/>
        </w:rPr>
        <w:t>–</w:t>
      </w:r>
      <w:r w:rsidRPr="006A71AD">
        <w:rPr>
          <w:color w:val="FF0000"/>
          <w:lang w:val="sr-Latn-CS"/>
        </w:rPr>
        <w:t xml:space="preserve"> потписан од стране председника комисије); </w:t>
      </w:r>
      <w:r w:rsidRPr="006A71AD">
        <w:t xml:space="preserve"> </w:t>
      </w:r>
      <w:r w:rsidRPr="006A71AD">
        <w:rPr>
          <w:color w:val="FF0000"/>
          <w:lang w:val="sr-Latn-CS"/>
        </w:rPr>
        <w:t xml:space="preserve">PDF документ се директно формира из Wоrd-a (скенирана форма целог </w:t>
      </w:r>
      <w:r w:rsidRPr="006A71AD">
        <w:rPr>
          <w:color w:val="FF0000"/>
          <w:lang w:val="sr-Cyrl-RS"/>
        </w:rPr>
        <w:t>Резимеа</w:t>
      </w:r>
      <w:r w:rsidRPr="006A71AD">
        <w:rPr>
          <w:color w:val="FF0000"/>
          <w:lang w:val="sr-Latn-CS"/>
        </w:rPr>
        <w:t xml:space="preserve"> није дозвољена). Коначна pdf верзија треба да садржи</w:t>
      </w:r>
      <w:r w:rsidRPr="006A71AD">
        <w:rPr>
          <w:color w:val="FF0000"/>
          <w:lang w:val="sr-Cyrl-RS"/>
        </w:rPr>
        <w:t xml:space="preserve"> </w:t>
      </w:r>
      <w:r w:rsidRPr="006A71AD">
        <w:rPr>
          <w:color w:val="FF0000"/>
          <w:lang w:val="sr-Latn-CS"/>
        </w:rPr>
        <w:t xml:space="preserve">цео </w:t>
      </w:r>
      <w:r w:rsidRPr="006A71AD">
        <w:rPr>
          <w:color w:val="FF0000"/>
          <w:lang w:val="sr-Cyrl-RS"/>
        </w:rPr>
        <w:t>Резиме</w:t>
      </w:r>
      <w:r w:rsidRPr="006A71AD">
        <w:rPr>
          <w:color w:val="FF0000"/>
          <w:lang w:val="sr-Latn-CS"/>
        </w:rPr>
        <w:t xml:space="preserve"> формиран из Wоrd-a </w:t>
      </w:r>
      <w:r w:rsidRPr="006A71AD">
        <w:rPr>
          <w:color w:val="FF0000"/>
          <w:lang w:val="sr-Cyrl-RS"/>
        </w:rPr>
        <w:t xml:space="preserve">при чему је </w:t>
      </w:r>
      <w:r w:rsidRPr="006A71AD">
        <w:rPr>
          <w:color w:val="FF0000"/>
          <w:lang w:val="sr-Latn-CS"/>
        </w:rPr>
        <w:t>последњ</w:t>
      </w:r>
      <w:r w:rsidRPr="006A71AD">
        <w:rPr>
          <w:color w:val="FF0000"/>
          <w:lang w:val="sr-Cyrl-RS"/>
        </w:rPr>
        <w:t>а</w:t>
      </w:r>
      <w:r w:rsidRPr="006A71AD">
        <w:rPr>
          <w:color w:val="FF0000"/>
          <w:lang w:val="sr-Latn-CS"/>
        </w:rPr>
        <w:t xml:space="preserve"> страна </w:t>
      </w:r>
      <w:r w:rsidRPr="006A71AD">
        <w:rPr>
          <w:color w:val="FF0000"/>
          <w:lang w:val="sr-Cyrl-RS"/>
        </w:rPr>
        <w:t xml:space="preserve">замењена скенираном страном </w:t>
      </w:r>
      <w:r w:rsidRPr="006A71AD">
        <w:rPr>
          <w:color w:val="FF0000"/>
          <w:lang w:val="sr-Latn-CS"/>
        </w:rPr>
        <w:t>са потпис</w:t>
      </w:r>
      <w:r w:rsidRPr="006A71AD">
        <w:rPr>
          <w:color w:val="FF0000"/>
          <w:lang w:val="sr-Cyrl-RS"/>
        </w:rPr>
        <w:t>ом Председника Комисије</w:t>
      </w:r>
      <w:r w:rsidRPr="006A71AD">
        <w:rPr>
          <w:color w:val="FF0000"/>
          <w:lang w:val="sr-Latn-CS"/>
        </w:rPr>
        <w:t xml:space="preserve">. </w:t>
      </w:r>
    </w:p>
    <w:p w:rsidR="00C8027D" w:rsidRPr="00DD4A98" w:rsidRDefault="00C8027D" w:rsidP="00C8027D">
      <w:pPr>
        <w:rPr>
          <w:color w:val="FF0000"/>
          <w:lang w:val="sr-Latn-CS"/>
        </w:rPr>
      </w:pPr>
      <w:r w:rsidRPr="006A71AD">
        <w:rPr>
          <w:color w:val="FF0000"/>
          <w:lang w:val="sr-Latn-CS"/>
        </w:rPr>
        <w:t>5. Извештај и Резиме (wоrd);</w:t>
      </w:r>
      <w:r w:rsidRPr="00DD4A98">
        <w:rPr>
          <w:color w:val="FF0000"/>
          <w:lang w:val="sr-Latn-CS"/>
        </w:rPr>
        <w:t xml:space="preserve"> </w:t>
      </w:r>
    </w:p>
    <w:p w:rsidR="00C8027D" w:rsidRPr="00DD4A98" w:rsidRDefault="00C8027D" w:rsidP="00C8027D">
      <w:pPr>
        <w:rPr>
          <w:color w:val="FF0000"/>
          <w:lang w:val="sr-Latn-CS"/>
        </w:rPr>
      </w:pPr>
      <w:r w:rsidRPr="00DD4A98">
        <w:rPr>
          <w:color w:val="FF0000"/>
          <w:lang w:val="sr-Latn-CS"/>
        </w:rPr>
        <w:t xml:space="preserve">6. Руковођење потпројектима и пројектним задацима (pdf </w:t>
      </w:r>
      <w:r w:rsidR="007C1243">
        <w:rPr>
          <w:color w:val="FF0000"/>
          <w:lang w:val="sr-Latn-CS"/>
        </w:rPr>
        <w:t>–</w:t>
      </w:r>
      <w:r w:rsidRPr="00DD4A98">
        <w:rPr>
          <w:color w:val="FF0000"/>
          <w:lang w:val="sr-Latn-CS"/>
        </w:rPr>
        <w:t xml:space="preserve"> све мора бити у једном pdf </w:t>
      </w:r>
      <w:r w:rsidR="00D9138E">
        <w:rPr>
          <w:color w:val="FF0000"/>
          <w:lang w:val="sr-Cyrl-RS"/>
        </w:rPr>
        <w:t>документу</w:t>
      </w:r>
      <w:r w:rsidRPr="00DD4A98">
        <w:rPr>
          <w:color w:val="FF0000"/>
          <w:lang w:val="sr-Latn-CS"/>
        </w:rPr>
        <w:t xml:space="preserve">); </w:t>
      </w:r>
    </w:p>
    <w:p w:rsidR="00C8027D" w:rsidRPr="00DD4A98" w:rsidRDefault="00C8027D" w:rsidP="00C8027D">
      <w:pPr>
        <w:rPr>
          <w:color w:val="FF0000"/>
          <w:lang w:val="sr-Latn-CS"/>
        </w:rPr>
      </w:pPr>
      <w:r w:rsidRPr="00DD4A98">
        <w:rPr>
          <w:color w:val="FF0000"/>
          <w:lang w:val="sr-Latn-CS"/>
        </w:rPr>
        <w:t xml:space="preserve">7. Руковођење пројектима и менторства (pdf </w:t>
      </w:r>
      <w:r w:rsidR="007C1243">
        <w:rPr>
          <w:color w:val="FF0000"/>
          <w:lang w:val="sr-Latn-CS"/>
        </w:rPr>
        <w:t>–</w:t>
      </w:r>
      <w:r w:rsidRPr="00DD4A98">
        <w:rPr>
          <w:color w:val="FF0000"/>
          <w:lang w:val="sr-Latn-CS"/>
        </w:rPr>
        <w:t xml:space="preserve"> све мора бити у једном pdf </w:t>
      </w:r>
      <w:r w:rsidR="008774DA">
        <w:rPr>
          <w:color w:val="FF0000"/>
          <w:lang w:val="sr-Cyrl-RS"/>
        </w:rPr>
        <w:t>документу</w:t>
      </w:r>
      <w:r w:rsidRPr="00DD4A98">
        <w:rPr>
          <w:color w:val="FF0000"/>
          <w:lang w:val="sr-Latn-CS"/>
        </w:rPr>
        <w:t xml:space="preserve">); </w:t>
      </w:r>
    </w:p>
    <w:p w:rsidR="00C8027D" w:rsidRPr="00DD4A98" w:rsidRDefault="00C8027D" w:rsidP="00C8027D">
      <w:pPr>
        <w:rPr>
          <w:color w:val="FF0000"/>
          <w:lang w:val="sr-Latn-CS"/>
        </w:rPr>
      </w:pPr>
      <w:r w:rsidRPr="00DD4A98">
        <w:rPr>
          <w:color w:val="FF0000"/>
          <w:lang w:val="sr-Latn-CS"/>
        </w:rPr>
        <w:t xml:space="preserve">8.  Остала документа од значаја (pdf </w:t>
      </w:r>
      <w:r w:rsidR="007C1243">
        <w:rPr>
          <w:color w:val="FF0000"/>
          <w:lang w:val="sr-Latn-CS"/>
        </w:rPr>
        <w:t>–</w:t>
      </w:r>
      <w:r w:rsidRPr="00DD4A98">
        <w:rPr>
          <w:color w:val="FF0000"/>
          <w:lang w:val="sr-Latn-CS"/>
        </w:rPr>
        <w:t xml:space="preserve"> све мора бити у једном pdf </w:t>
      </w:r>
      <w:r w:rsidR="008774DA">
        <w:rPr>
          <w:color w:val="FF0000"/>
          <w:lang w:val="sr-Cyrl-RS"/>
        </w:rPr>
        <w:t>документу</w:t>
      </w:r>
      <w:r w:rsidRPr="00DD4A98">
        <w:rPr>
          <w:color w:val="FF0000"/>
          <w:lang w:val="sr-Latn-CS"/>
        </w:rPr>
        <w:t xml:space="preserve">). Овај </w:t>
      </w:r>
      <w:r w:rsidR="008774DA">
        <w:rPr>
          <w:color w:val="FF0000"/>
          <w:lang w:val="sr-Cyrl-RS"/>
        </w:rPr>
        <w:t>документ</w:t>
      </w:r>
      <w:r w:rsidRPr="00DD4A98">
        <w:rPr>
          <w:color w:val="FF0000"/>
          <w:lang w:val="sr-Latn-CS"/>
        </w:rPr>
        <w:t xml:space="preserve"> садржи све што сматрате да је неопходно за одлучивање а није садржано у претходним </w:t>
      </w:r>
      <w:r w:rsidR="008774DA">
        <w:rPr>
          <w:color w:val="FF0000"/>
          <w:lang w:val="sr-Cyrl-RS"/>
        </w:rPr>
        <w:t>документима</w:t>
      </w:r>
      <w:r w:rsidRPr="00DD4A98">
        <w:rPr>
          <w:color w:val="FF0000"/>
          <w:lang w:val="sr-Latn-CS"/>
        </w:rPr>
        <w:t>, осим публикација и  свега оного што је доступно и видљиво кроз сам портал еНауке.</w:t>
      </w:r>
    </w:p>
    <w:p w:rsidR="00C8027D" w:rsidRPr="00DD4A98" w:rsidRDefault="00C8027D" w:rsidP="00C8027D">
      <w:pPr>
        <w:rPr>
          <w:color w:val="FF0000"/>
          <w:lang w:val="sr-Cyrl-RS"/>
        </w:rPr>
      </w:pPr>
      <w:r w:rsidRPr="00DD4A98">
        <w:rPr>
          <w:color w:val="FF0000"/>
          <w:lang w:val="sr-Latn-CS"/>
        </w:rPr>
        <w:t xml:space="preserve">9. Образложење о превременом покретању поступка или прескакању звања (pdf </w:t>
      </w:r>
      <w:r w:rsidR="007C1243">
        <w:rPr>
          <w:color w:val="FF0000"/>
          <w:lang w:val="sr-Latn-CS"/>
        </w:rPr>
        <w:t>–</w:t>
      </w:r>
      <w:r w:rsidRPr="00DD4A98">
        <w:rPr>
          <w:color w:val="FF0000"/>
          <w:lang w:val="sr-Latn-CS"/>
        </w:rPr>
        <w:t xml:space="preserve"> потписан и мора бити у склопу </w:t>
      </w:r>
      <w:r w:rsidR="008774DA">
        <w:rPr>
          <w:color w:val="FF0000"/>
          <w:lang w:val="sr-Cyrl-RS"/>
        </w:rPr>
        <w:t>документа</w:t>
      </w:r>
      <w:r w:rsidRPr="00DD4A98">
        <w:rPr>
          <w:color w:val="FF0000"/>
          <w:lang w:val="sr-Latn-CS"/>
        </w:rPr>
        <w:t xml:space="preserve"> под тачком 8).</w:t>
      </w:r>
    </w:p>
    <w:p w:rsidR="00DC2167" w:rsidRDefault="00342140" w:rsidP="00DC2167">
      <w:pPr>
        <w:jc w:val="center"/>
        <w:rPr>
          <w:b/>
          <w:lang w:val="sr-Latn-CS"/>
        </w:rPr>
      </w:pPr>
      <w:r>
        <w:rPr>
          <w:b/>
          <w:lang w:val="sr-Latn-CS"/>
        </w:rPr>
        <w:br w:type="page"/>
      </w:r>
      <w:r w:rsidR="00960DCF">
        <w:rPr>
          <w:b/>
          <w:lang w:val="sr-Latn-CS"/>
        </w:rPr>
        <w:lastRenderedPageBreak/>
        <w:t>НАУЧНОМ</w:t>
      </w:r>
      <w:r w:rsidR="00DC2167" w:rsidRPr="00AF082E"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ВЕЋУ</w:t>
      </w:r>
      <w:r w:rsidR="00DC2167"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ИНСТИТУТА</w:t>
      </w:r>
      <w:r w:rsidR="00DC2167" w:rsidRPr="00AF082E"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ЗА</w:t>
      </w:r>
      <w:r w:rsidR="00DC2167" w:rsidRPr="00AF082E"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БИОЛОШКА</w:t>
      </w:r>
      <w:r w:rsidR="00DC2167" w:rsidRPr="00AF082E"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ИСТРАЖИВАЊА</w:t>
      </w:r>
      <w:r w:rsidR="00DC2167" w:rsidRPr="00AF082E">
        <w:rPr>
          <w:b/>
          <w:lang w:val="sr-Latn-CS"/>
        </w:rPr>
        <w:t xml:space="preserve"> </w:t>
      </w:r>
    </w:p>
    <w:p w:rsidR="00DC2167" w:rsidRPr="00AF082E" w:rsidRDefault="00DC2167" w:rsidP="00DC2167">
      <w:pPr>
        <w:jc w:val="center"/>
        <w:rPr>
          <w:b/>
          <w:lang w:val="sr-Latn-CS"/>
        </w:rPr>
      </w:pPr>
      <w:r w:rsidRPr="00AF082E">
        <w:rPr>
          <w:b/>
          <w:lang w:val="sr-Latn-CS"/>
        </w:rPr>
        <w:t>„</w:t>
      </w:r>
      <w:r w:rsidR="00960DCF">
        <w:rPr>
          <w:b/>
          <w:lang w:val="sr-Latn-CS"/>
        </w:rPr>
        <w:t>СИНИША</w:t>
      </w:r>
      <w:r w:rsidRPr="00AF082E">
        <w:rPr>
          <w:b/>
          <w:lang w:val="sr-Latn-CS"/>
        </w:rPr>
        <w:t xml:space="preserve"> </w:t>
      </w:r>
      <w:r w:rsidR="00960DCF">
        <w:rPr>
          <w:b/>
          <w:lang w:val="sr-Latn-CS"/>
        </w:rPr>
        <w:t>СТАНКОВИЋ</w:t>
      </w:r>
      <w:r w:rsidRPr="00AF082E">
        <w:rPr>
          <w:b/>
          <w:lang w:val="sr-Latn-CS"/>
        </w:rPr>
        <w:t>“</w:t>
      </w:r>
      <w:r w:rsidR="00F21F54">
        <w:rPr>
          <w:b/>
          <w:lang w:val="sr-Cyrl-RS"/>
        </w:rPr>
        <w:t xml:space="preserve"> </w:t>
      </w:r>
      <w:r w:rsidR="001F4A4C">
        <w:rPr>
          <w:b/>
          <w:lang w:val="sr-Latn-CS"/>
        </w:rPr>
        <w:t>–</w:t>
      </w:r>
      <w:r w:rsidR="00F21F54">
        <w:rPr>
          <w:b/>
          <w:lang w:val="sr-Cyrl-RS"/>
        </w:rPr>
        <w:t xml:space="preserve"> </w:t>
      </w:r>
      <w:r w:rsidR="00960DCF">
        <w:rPr>
          <w:b/>
          <w:lang w:val="sr-Latn-CS"/>
        </w:rPr>
        <w:t>ИНСТИТУТ</w:t>
      </w:r>
      <w:r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ОД</w:t>
      </w:r>
      <w:r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НАЦИОНАЛНОГ</w:t>
      </w:r>
      <w:r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ЗНАЧАЈА</w:t>
      </w:r>
      <w:r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ЗА</w:t>
      </w:r>
      <w:r>
        <w:rPr>
          <w:b/>
          <w:lang w:val="sr-Latn-CS"/>
        </w:rPr>
        <w:t xml:space="preserve"> </w:t>
      </w:r>
      <w:r w:rsidR="00960DCF">
        <w:rPr>
          <w:b/>
          <w:lang w:val="sr-Latn-CS"/>
        </w:rPr>
        <w:t>РЕПУБЛИКУ</w:t>
      </w:r>
      <w:r>
        <w:rPr>
          <w:b/>
          <w:lang w:val="sr-Latn-CS"/>
        </w:rPr>
        <w:t xml:space="preserve"> </w:t>
      </w:r>
      <w:r w:rsidR="00960DCF">
        <w:rPr>
          <w:b/>
          <w:lang w:val="sr-Latn-CS"/>
        </w:rPr>
        <w:t>СРБИЈУ</w:t>
      </w:r>
      <w:r>
        <w:rPr>
          <w:b/>
          <w:lang w:val="sr-Latn-CS"/>
        </w:rPr>
        <w:t xml:space="preserve">, </w:t>
      </w:r>
      <w:r w:rsidR="00960DCF">
        <w:rPr>
          <w:b/>
          <w:lang w:val="sr-Latn-CS"/>
        </w:rPr>
        <w:t>УНИВЕРЗИТЕТ</w:t>
      </w:r>
      <w:r>
        <w:rPr>
          <w:b/>
          <w:lang w:val="sr-Latn-CS"/>
        </w:rPr>
        <w:t xml:space="preserve"> </w:t>
      </w:r>
      <w:r w:rsidR="00960DCF">
        <w:rPr>
          <w:b/>
          <w:lang w:val="sr-Latn-CS"/>
        </w:rPr>
        <w:t>У</w:t>
      </w:r>
      <w:r>
        <w:rPr>
          <w:b/>
          <w:lang w:val="sr-Latn-CS"/>
        </w:rPr>
        <w:t xml:space="preserve"> </w:t>
      </w:r>
      <w:r w:rsidR="00960DCF">
        <w:rPr>
          <w:b/>
          <w:lang w:val="sr-Latn-CS"/>
        </w:rPr>
        <w:t>БЕОГРАДУ</w:t>
      </w:r>
    </w:p>
    <w:p w:rsidR="008A2C99" w:rsidRDefault="008A2C99" w:rsidP="009A3715">
      <w:pPr>
        <w:jc w:val="both"/>
        <w:rPr>
          <w:lang w:val="sr-Cyrl-RS"/>
        </w:rPr>
      </w:pPr>
    </w:p>
    <w:p w:rsidR="002A4D30" w:rsidRPr="008774DA" w:rsidRDefault="002A4D30" w:rsidP="004F3C3E">
      <w:pPr>
        <w:numPr>
          <w:ilvl w:val="0"/>
          <w:numId w:val="42"/>
        </w:numPr>
        <w:ind w:left="527" w:hanging="170"/>
        <w:jc w:val="both"/>
        <w:rPr>
          <w:color w:val="FF0000"/>
          <w:lang w:val="sr-Cyrl-RS"/>
        </w:rPr>
      </w:pPr>
      <w:r>
        <w:rPr>
          <w:color w:val="FF0000"/>
          <w:lang w:val="sr-Cyrl-RS"/>
        </w:rPr>
        <w:t>Црвени текст</w:t>
      </w:r>
      <w:r w:rsidRPr="00342140">
        <w:rPr>
          <w:color w:val="FF0000"/>
          <w:lang w:val="sr-Cyrl-RS"/>
        </w:rPr>
        <w:t xml:space="preserve"> мора бити замењен одговарајућим текстом изузев за </w:t>
      </w:r>
      <w:r w:rsidRPr="006C6E24">
        <w:rPr>
          <w:color w:val="FF0000"/>
          <w:u w:val="single"/>
          <w:lang w:val="sr-Latn-CS"/>
        </w:rPr>
        <w:t>/</w:t>
      </w:r>
      <w:r w:rsidRPr="00485B8E">
        <w:rPr>
          <w:b/>
          <w:color w:val="FF0000"/>
          <w:u w:val="single"/>
          <w:lang w:val="sr-Latn-CS"/>
        </w:rPr>
        <w:t>избор</w:t>
      </w:r>
      <w:r w:rsidR="00E76E2C">
        <w:rPr>
          <w:b/>
          <w:color w:val="FF0000"/>
          <w:u w:val="single"/>
          <w:lang w:val="sr-Cyrl-RS"/>
        </w:rPr>
        <w:t xml:space="preserve">, </w:t>
      </w:r>
      <w:r w:rsidRPr="007F40F5">
        <w:rPr>
          <w:b/>
          <w:color w:val="FF0000"/>
          <w:u w:val="single"/>
          <w:lang w:val="sr-Latn-CS"/>
        </w:rPr>
        <w:t>реизбор</w:t>
      </w:r>
      <w:r w:rsidR="00E76E2C">
        <w:rPr>
          <w:b/>
          <w:color w:val="FF0000"/>
          <w:u w:val="single"/>
          <w:lang w:val="sr-Cyrl-RS"/>
        </w:rPr>
        <w:t>, убрзано напредовање</w:t>
      </w:r>
      <w:r w:rsidRPr="007F40F5">
        <w:rPr>
          <w:color w:val="FF0000"/>
          <w:u w:val="single"/>
          <w:lang w:val="sr-Latn-CS"/>
        </w:rPr>
        <w:t>/</w:t>
      </w:r>
      <w:r>
        <w:rPr>
          <w:color w:val="FF0000"/>
          <w:u w:val="single"/>
          <w:lang w:val="sr-Cyrl-RS"/>
        </w:rPr>
        <w:t xml:space="preserve"> где је потребно изабрати једно од ове </w:t>
      </w:r>
      <w:r w:rsidR="002A7A7A">
        <w:rPr>
          <w:color w:val="FF0000"/>
          <w:u w:val="single"/>
          <w:lang w:val="sr-Cyrl-RS"/>
        </w:rPr>
        <w:t>три</w:t>
      </w:r>
      <w:r>
        <w:rPr>
          <w:color w:val="FF0000"/>
          <w:u w:val="single"/>
          <w:lang w:val="sr-Cyrl-RS"/>
        </w:rPr>
        <w:t xml:space="preserve"> могућности.</w:t>
      </w:r>
    </w:p>
    <w:p w:rsidR="002A4D30" w:rsidRPr="00342140" w:rsidRDefault="002A4D30" w:rsidP="009A3715">
      <w:pPr>
        <w:jc w:val="both"/>
        <w:rPr>
          <w:lang w:val="sr-Cyrl-RS"/>
        </w:rPr>
      </w:pPr>
    </w:p>
    <w:p w:rsidR="008A2C99" w:rsidRPr="00AF082E" w:rsidRDefault="00960DCF" w:rsidP="00BF0361">
      <w:pPr>
        <w:jc w:val="both"/>
        <w:rPr>
          <w:lang w:val="sr-Latn-CS"/>
        </w:rPr>
      </w:pPr>
      <w:r>
        <w:rPr>
          <w:lang w:val="sr-Latn-CS"/>
        </w:rPr>
        <w:t>На</w:t>
      </w:r>
      <w:r w:rsidR="008A2C99" w:rsidRPr="00AF082E">
        <w:rPr>
          <w:lang w:val="sr-Latn-CS"/>
        </w:rPr>
        <w:t xml:space="preserve"> </w:t>
      </w:r>
      <w:r w:rsidR="00F85362" w:rsidRPr="00F85362">
        <w:rPr>
          <w:color w:val="FF0000"/>
          <w:lang w:val="sr-Latn-CS"/>
        </w:rPr>
        <w:t>/</w:t>
      </w:r>
      <w:r>
        <w:rPr>
          <w:color w:val="FF0000"/>
          <w:u w:val="single"/>
          <w:lang w:val="sr-Latn-CS"/>
        </w:rPr>
        <w:t>број</w:t>
      </w:r>
      <w:r w:rsidR="00C03472">
        <w:rPr>
          <w:color w:val="FF0000"/>
          <w:u w:val="single"/>
          <w:lang w:val="sr-Latn-CS"/>
        </w:rPr>
        <w:t xml:space="preserve"> </w:t>
      </w:r>
      <w:r>
        <w:rPr>
          <w:color w:val="FF0000"/>
          <w:u w:val="single"/>
          <w:lang w:val="sr-Latn-CS"/>
        </w:rPr>
        <w:t>седнице</w:t>
      </w:r>
      <w:r w:rsidR="00F85362">
        <w:rPr>
          <w:color w:val="FF0000"/>
          <w:u w:val="single"/>
          <w:lang w:val="sr-Latn-CS"/>
        </w:rPr>
        <w:t>/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редовној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седници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Научног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већа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Института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за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биолошка</w:t>
      </w:r>
      <w:r w:rsidR="008F624C" w:rsidRPr="00AF082E">
        <w:rPr>
          <w:lang w:val="sr-Latn-CS"/>
        </w:rPr>
        <w:t xml:space="preserve"> </w:t>
      </w:r>
      <w:r>
        <w:rPr>
          <w:lang w:val="sr-Latn-CS"/>
        </w:rPr>
        <w:t>истраживања</w:t>
      </w:r>
      <w:r w:rsidR="008F624C" w:rsidRPr="00AF082E">
        <w:rPr>
          <w:lang w:val="sr-Latn-CS"/>
        </w:rPr>
        <w:t xml:space="preserve"> „</w:t>
      </w:r>
      <w:r>
        <w:rPr>
          <w:lang w:val="sr-Latn-CS"/>
        </w:rPr>
        <w:t>Синиша</w:t>
      </w:r>
      <w:r w:rsidR="008F624C" w:rsidRPr="00AF082E">
        <w:rPr>
          <w:lang w:val="sr-Latn-CS"/>
        </w:rPr>
        <w:t xml:space="preserve"> </w:t>
      </w:r>
      <w:r>
        <w:rPr>
          <w:lang w:val="sr-Latn-CS"/>
        </w:rPr>
        <w:t>Станковић</w:t>
      </w:r>
      <w:r w:rsidR="008F624C" w:rsidRPr="00AF082E">
        <w:rPr>
          <w:lang w:val="sr-Latn-CS"/>
        </w:rPr>
        <w:t>“</w:t>
      </w:r>
      <w:r w:rsidR="002679C6">
        <w:rPr>
          <w:lang w:val="sr-Latn-CS"/>
        </w:rPr>
        <w:t xml:space="preserve"> </w:t>
      </w:r>
      <w:r w:rsidR="00ED449C">
        <w:rPr>
          <w:lang w:val="sr-Cyrl-RS"/>
        </w:rPr>
        <w:t>–</w:t>
      </w:r>
      <w:r w:rsidR="00F21F54">
        <w:rPr>
          <w:lang w:val="sr-Cyrl-RS"/>
        </w:rPr>
        <w:t xml:space="preserve"> Институт од националног значаја за Републику Србију (ИБИСС), </w:t>
      </w:r>
      <w:r>
        <w:rPr>
          <w:lang w:val="sr-Latn-CS"/>
        </w:rPr>
        <w:t>Универзитет</w:t>
      </w:r>
      <w:r w:rsidR="002679C6">
        <w:rPr>
          <w:lang w:val="sr-Latn-CS"/>
        </w:rPr>
        <w:t xml:space="preserve"> </w:t>
      </w:r>
      <w:r>
        <w:rPr>
          <w:lang w:val="sr-Latn-CS"/>
        </w:rPr>
        <w:t>у</w:t>
      </w:r>
      <w:r w:rsidR="002679C6">
        <w:rPr>
          <w:lang w:val="sr-Latn-CS"/>
        </w:rPr>
        <w:t xml:space="preserve"> </w:t>
      </w:r>
      <w:r>
        <w:rPr>
          <w:lang w:val="sr-Latn-CS"/>
        </w:rPr>
        <w:t>Београду</w:t>
      </w:r>
      <w:r w:rsidR="00A415E4" w:rsidRPr="00AF082E">
        <w:rPr>
          <w:lang w:val="sr-Latn-CS"/>
        </w:rPr>
        <w:t xml:space="preserve"> </w:t>
      </w:r>
      <w:r>
        <w:rPr>
          <w:lang w:val="sr-Latn-CS"/>
        </w:rPr>
        <w:t>одржаној</w:t>
      </w:r>
      <w:r w:rsidR="00A415E4" w:rsidRPr="00AF082E">
        <w:rPr>
          <w:lang w:val="sr-Latn-CS"/>
        </w:rPr>
        <w:t xml:space="preserve"> </w:t>
      </w:r>
      <w:r w:rsidR="00F85362" w:rsidRPr="00F85362">
        <w:rPr>
          <w:color w:val="FF0000"/>
          <w:lang w:val="sr-Latn-CS"/>
        </w:rPr>
        <w:t>/</w:t>
      </w:r>
      <w:r>
        <w:rPr>
          <w:color w:val="FF0000"/>
          <w:u w:val="single"/>
          <w:lang w:val="sr-Latn-CS"/>
        </w:rPr>
        <w:t>датум</w:t>
      </w:r>
      <w:r w:rsidR="00F85362">
        <w:rPr>
          <w:color w:val="FF0000"/>
          <w:u w:val="single"/>
          <w:lang w:val="sr-Latn-CS"/>
        </w:rPr>
        <w:t>/</w:t>
      </w:r>
      <w:r w:rsidR="008A2C99" w:rsidRPr="00613642">
        <w:rPr>
          <w:color w:val="FF0000"/>
          <w:lang w:val="sr-Latn-CS"/>
        </w:rPr>
        <w:t xml:space="preserve"> </w:t>
      </w:r>
      <w:r>
        <w:rPr>
          <w:lang w:val="sr-Latn-CS"/>
        </w:rPr>
        <w:t>године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именовани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смо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у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Комисију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за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оцену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научно</w:t>
      </w:r>
      <w:r w:rsidR="008A2C99" w:rsidRPr="00AF082E">
        <w:rPr>
          <w:lang w:val="sr-Latn-CS"/>
        </w:rPr>
        <w:t>-</w:t>
      </w:r>
      <w:r>
        <w:rPr>
          <w:lang w:val="sr-Latn-CS"/>
        </w:rPr>
        <w:t>истраживачког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рада</w:t>
      </w:r>
      <w:r w:rsidR="002679C6">
        <w:rPr>
          <w:lang w:val="sr-Latn-CS"/>
        </w:rPr>
        <w:t xml:space="preserve"> </w:t>
      </w:r>
      <w:r>
        <w:rPr>
          <w:lang w:val="sr-Latn-CS"/>
        </w:rPr>
        <w:t>кандидата</w:t>
      </w:r>
      <w:r w:rsidR="008A2C99" w:rsidRPr="00AF082E">
        <w:rPr>
          <w:lang w:val="sr-Latn-CS"/>
        </w:rPr>
        <w:t xml:space="preserve"> </w:t>
      </w:r>
      <w:r w:rsidR="00F85362">
        <w:rPr>
          <w:color w:val="FF0000"/>
          <w:u w:val="single"/>
          <w:lang w:val="sr-Latn-CS"/>
        </w:rPr>
        <w:t>/</w:t>
      </w:r>
      <w:r>
        <w:rPr>
          <w:b/>
          <w:color w:val="FF0000"/>
          <w:u w:val="single"/>
          <w:lang w:val="sr-Latn-CS"/>
        </w:rPr>
        <w:t>име</w:t>
      </w:r>
      <w:r w:rsidR="00C03472" w:rsidRPr="00175524">
        <w:rPr>
          <w:b/>
          <w:color w:val="FF0000"/>
          <w:u w:val="single"/>
          <w:lang w:val="sr-Latn-CS"/>
        </w:rPr>
        <w:t xml:space="preserve"> </w:t>
      </w:r>
      <w:r>
        <w:rPr>
          <w:b/>
          <w:color w:val="FF0000"/>
          <w:u w:val="single"/>
          <w:lang w:val="sr-Latn-CS"/>
        </w:rPr>
        <w:t>и</w:t>
      </w:r>
      <w:r w:rsidR="00C03472" w:rsidRPr="00175524">
        <w:rPr>
          <w:b/>
          <w:color w:val="FF0000"/>
          <w:u w:val="single"/>
          <w:lang w:val="sr-Latn-CS"/>
        </w:rPr>
        <w:t xml:space="preserve"> </w:t>
      </w:r>
      <w:r>
        <w:rPr>
          <w:b/>
          <w:color w:val="FF0000"/>
          <w:u w:val="single"/>
          <w:lang w:val="sr-Latn-CS"/>
        </w:rPr>
        <w:t>презиме</w:t>
      </w:r>
      <w:r w:rsidR="00170BEC" w:rsidRPr="00175524">
        <w:rPr>
          <w:b/>
          <w:color w:val="FF0000"/>
          <w:u w:val="single"/>
          <w:lang w:val="sr-Latn-CS"/>
        </w:rPr>
        <w:t xml:space="preserve">, </w:t>
      </w:r>
      <w:r>
        <w:rPr>
          <w:b/>
          <w:color w:val="FF0000"/>
          <w:u w:val="single"/>
          <w:lang w:val="sr-Latn-CS"/>
        </w:rPr>
        <w:t>звање</w:t>
      </w:r>
      <w:r w:rsidR="00F85362">
        <w:rPr>
          <w:color w:val="FF0000"/>
          <w:u w:val="single"/>
          <w:lang w:val="sr-Latn-CS"/>
        </w:rPr>
        <w:t>/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из</w:t>
      </w:r>
      <w:r w:rsidR="00613642">
        <w:rPr>
          <w:lang w:val="sr-Latn-CS"/>
        </w:rPr>
        <w:t xml:space="preserve"> </w:t>
      </w:r>
      <w:r>
        <w:rPr>
          <w:lang w:val="sr-Latn-CS"/>
        </w:rPr>
        <w:t>Одељења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за</w:t>
      </w:r>
      <w:r w:rsidR="008A2C99" w:rsidRPr="00AF082E">
        <w:rPr>
          <w:lang w:val="sr-Latn-CS"/>
        </w:rPr>
        <w:t xml:space="preserve"> </w:t>
      </w:r>
      <w:r w:rsidR="00F85362">
        <w:rPr>
          <w:color w:val="FF0000"/>
          <w:u w:val="single"/>
          <w:lang w:val="sr-Latn-CS"/>
        </w:rPr>
        <w:t>/</w:t>
      </w:r>
      <w:r>
        <w:rPr>
          <w:b/>
          <w:color w:val="FF0000"/>
          <w:u w:val="single"/>
          <w:lang w:val="sr-Latn-CS"/>
        </w:rPr>
        <w:t>име</w:t>
      </w:r>
      <w:r w:rsidR="00C03472" w:rsidRPr="00175524">
        <w:rPr>
          <w:b/>
          <w:color w:val="FF0000"/>
          <w:u w:val="single"/>
          <w:lang w:val="sr-Latn-CS"/>
        </w:rPr>
        <w:t xml:space="preserve"> </w:t>
      </w:r>
      <w:r>
        <w:rPr>
          <w:b/>
          <w:color w:val="FF0000"/>
          <w:u w:val="single"/>
          <w:lang w:val="sr-Latn-CS"/>
        </w:rPr>
        <w:t>одељења</w:t>
      </w:r>
      <w:r w:rsidR="00F85362">
        <w:rPr>
          <w:color w:val="FF0000"/>
          <w:u w:val="single"/>
          <w:lang w:val="sr-Latn-CS"/>
        </w:rPr>
        <w:t>/</w:t>
      </w:r>
      <w:r w:rsidR="008A2C99" w:rsidRPr="00AF082E">
        <w:rPr>
          <w:lang w:val="sr-Latn-CS"/>
        </w:rPr>
        <w:t xml:space="preserve">, </w:t>
      </w:r>
      <w:r>
        <w:rPr>
          <w:lang w:val="sr-Latn-CS"/>
        </w:rPr>
        <w:t>као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и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за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утврђивање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испуњености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услова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за</w:t>
      </w:r>
      <w:r w:rsidR="002679C6">
        <w:rPr>
          <w:lang w:val="sr-Latn-CS"/>
        </w:rPr>
        <w:t xml:space="preserve"> </w:t>
      </w:r>
      <w:r w:rsidR="00F85362">
        <w:rPr>
          <w:color w:val="FF0000"/>
          <w:u w:val="single"/>
          <w:lang w:val="sr-Latn-CS"/>
        </w:rPr>
        <w:t>/</w:t>
      </w:r>
      <w:r>
        <w:rPr>
          <w:b/>
          <w:color w:val="FF0000"/>
          <w:u w:val="single"/>
          <w:lang w:val="sr-Latn-CS"/>
        </w:rPr>
        <w:t>избор</w:t>
      </w:r>
      <w:r w:rsidR="00A07080">
        <w:rPr>
          <w:b/>
          <w:color w:val="FF0000"/>
          <w:u w:val="single"/>
          <w:lang w:val="sr-Latn-CS"/>
        </w:rPr>
        <w:t xml:space="preserve">, </w:t>
      </w:r>
      <w:r>
        <w:rPr>
          <w:b/>
          <w:color w:val="FF0000"/>
          <w:u w:val="single"/>
          <w:lang w:val="sr-Latn-CS"/>
        </w:rPr>
        <w:t>реизбор</w:t>
      </w:r>
      <w:r w:rsidR="00A07080">
        <w:rPr>
          <w:b/>
          <w:color w:val="FF0000"/>
          <w:u w:val="single"/>
          <w:lang w:val="sr-Latn-CS"/>
        </w:rPr>
        <w:t xml:space="preserve">, </w:t>
      </w:r>
      <w:r w:rsidR="00A07080">
        <w:rPr>
          <w:b/>
          <w:color w:val="FF0000"/>
          <w:u w:val="single"/>
          <w:lang w:val="sr-Cyrl-RS"/>
        </w:rPr>
        <w:t>убрзано напредовање</w:t>
      </w:r>
      <w:r w:rsidR="00F85362">
        <w:rPr>
          <w:color w:val="FF0000"/>
          <w:u w:val="single"/>
          <w:lang w:val="sr-Latn-CS"/>
        </w:rPr>
        <w:t>/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у</w:t>
      </w:r>
      <w:r w:rsidR="008A2C99" w:rsidRPr="00AF082E">
        <w:rPr>
          <w:lang w:val="sr-Latn-CS"/>
        </w:rPr>
        <w:t xml:space="preserve"> </w:t>
      </w:r>
      <w:r w:rsidR="00F85362">
        <w:rPr>
          <w:color w:val="FF0000"/>
          <w:u w:val="single"/>
          <w:lang w:val="sr-Latn-CS"/>
        </w:rPr>
        <w:t>/</w:t>
      </w:r>
      <w:r w:rsidR="002A4D30" w:rsidRPr="002A4D30">
        <w:rPr>
          <w:b/>
          <w:color w:val="FF0000"/>
          <w:u w:val="single"/>
          <w:lang w:val="sr-Latn-CS"/>
        </w:rPr>
        <w:t>уписати звање</w:t>
      </w:r>
      <w:r w:rsidR="00F85362">
        <w:rPr>
          <w:color w:val="FF0000"/>
          <w:u w:val="single"/>
          <w:lang w:val="sr-Latn-CS"/>
        </w:rPr>
        <w:t>/</w:t>
      </w:r>
      <w:r w:rsidR="008A2C99" w:rsidRPr="00AF082E">
        <w:rPr>
          <w:lang w:val="sr-Latn-CS"/>
        </w:rPr>
        <w:t>.</w:t>
      </w:r>
      <w:r w:rsidR="003C4F21">
        <w:rPr>
          <w:lang w:val="sr-Cyrl-RS"/>
        </w:rPr>
        <w:t xml:space="preserve"> </w:t>
      </w:r>
      <w:r>
        <w:rPr>
          <w:lang w:val="sr-Latn-CS"/>
        </w:rPr>
        <w:t>На</w:t>
      </w:r>
      <w:r w:rsidR="00326407" w:rsidRPr="00AF082E">
        <w:rPr>
          <w:lang w:val="sr-Latn-CS"/>
        </w:rPr>
        <w:t xml:space="preserve"> </w:t>
      </w:r>
      <w:r>
        <w:rPr>
          <w:lang w:val="sr-Latn-CS"/>
        </w:rPr>
        <w:t>основу</w:t>
      </w:r>
      <w:r w:rsidR="00326407" w:rsidRPr="00AF082E">
        <w:rPr>
          <w:lang w:val="sr-Latn-CS"/>
        </w:rPr>
        <w:t xml:space="preserve"> </w:t>
      </w:r>
      <w:r>
        <w:rPr>
          <w:lang w:val="sr-Latn-CS"/>
        </w:rPr>
        <w:t>члана</w:t>
      </w:r>
      <w:r w:rsidR="00326407" w:rsidRPr="00AF082E">
        <w:rPr>
          <w:lang w:val="sr-Latn-CS"/>
        </w:rPr>
        <w:t xml:space="preserve"> 82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Закона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о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науци</w:t>
      </w:r>
      <w:r w:rsidR="00326407" w:rsidRPr="00AF082E">
        <w:rPr>
          <w:lang w:val="sr-Latn-CS"/>
        </w:rPr>
        <w:t xml:space="preserve"> </w:t>
      </w:r>
      <w:r>
        <w:rPr>
          <w:lang w:val="sr-Latn-CS"/>
        </w:rPr>
        <w:t>и</w:t>
      </w:r>
      <w:r w:rsidR="00326407" w:rsidRPr="00AF082E">
        <w:rPr>
          <w:lang w:val="sr-Latn-CS"/>
        </w:rPr>
        <w:t xml:space="preserve"> </w:t>
      </w:r>
      <w:r>
        <w:rPr>
          <w:lang w:val="sr-Latn-CS"/>
        </w:rPr>
        <w:t>истраживањима</w:t>
      </w:r>
      <w:r w:rsidR="00BF0361" w:rsidRPr="00AF082E">
        <w:rPr>
          <w:lang w:val="sr-Latn-CS"/>
        </w:rPr>
        <w:t xml:space="preserve"> (»</w:t>
      </w:r>
      <w:r>
        <w:rPr>
          <w:lang w:val="sr-Latn-CS"/>
        </w:rPr>
        <w:t>Сл</w:t>
      </w:r>
      <w:r w:rsidR="00BF0361" w:rsidRPr="00AF082E">
        <w:rPr>
          <w:lang w:val="sr-Latn-CS"/>
        </w:rPr>
        <w:t xml:space="preserve">. </w:t>
      </w:r>
      <w:r>
        <w:rPr>
          <w:lang w:val="sr-Latn-CS"/>
        </w:rPr>
        <w:t>гласник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РС</w:t>
      </w:r>
      <w:r w:rsidR="00BF0361" w:rsidRPr="00AF082E">
        <w:rPr>
          <w:lang w:val="sr-Latn-CS"/>
        </w:rPr>
        <w:t xml:space="preserve">« </w:t>
      </w:r>
      <w:r>
        <w:rPr>
          <w:lang w:val="sr-Latn-CS"/>
        </w:rPr>
        <w:t>бр</w:t>
      </w:r>
      <w:r w:rsidR="00BF0361" w:rsidRPr="00AF082E">
        <w:rPr>
          <w:lang w:val="sr-Latn-CS"/>
        </w:rPr>
        <w:t xml:space="preserve">. </w:t>
      </w:r>
      <w:r w:rsidR="00326407" w:rsidRPr="00AF082E">
        <w:rPr>
          <w:lang w:val="sr-Latn-CS"/>
        </w:rPr>
        <w:t>49</w:t>
      </w:r>
      <w:r w:rsidR="007878B9">
        <w:rPr>
          <w:lang w:val="sr-Latn-CS"/>
        </w:rPr>
        <w:t>/2019</w:t>
      </w:r>
      <w:r w:rsidR="00E517CA">
        <w:rPr>
          <w:lang w:val="sr-Latn-CS"/>
        </w:rPr>
        <w:t xml:space="preserve">), </w:t>
      </w:r>
      <w:r>
        <w:rPr>
          <w:lang w:val="sr-Latn-CS"/>
        </w:rPr>
        <w:t>члана</w:t>
      </w:r>
      <w:r w:rsidR="00E517CA">
        <w:rPr>
          <w:lang w:val="sr-Latn-CS"/>
        </w:rPr>
        <w:t xml:space="preserve"> 19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Правилника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о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стицању</w:t>
      </w:r>
      <w:r w:rsidR="00E517CA">
        <w:rPr>
          <w:lang w:val="sr-Latn-CS"/>
        </w:rPr>
        <w:t xml:space="preserve"> </w:t>
      </w:r>
      <w:r>
        <w:rPr>
          <w:lang w:val="sr-Latn-CS"/>
        </w:rPr>
        <w:t>истраживачких</w:t>
      </w:r>
      <w:r w:rsidR="00E517CA">
        <w:rPr>
          <w:lang w:val="sr-Latn-CS"/>
        </w:rPr>
        <w:t xml:space="preserve"> </w:t>
      </w:r>
      <w:r>
        <w:rPr>
          <w:lang w:val="sr-Latn-CS"/>
        </w:rPr>
        <w:t>и</w:t>
      </w:r>
      <w:r w:rsidR="00E517CA">
        <w:rPr>
          <w:lang w:val="sr-Latn-CS"/>
        </w:rPr>
        <w:t xml:space="preserve"> </w:t>
      </w:r>
      <w:r>
        <w:rPr>
          <w:lang w:val="sr-Latn-CS"/>
        </w:rPr>
        <w:t>научних</w:t>
      </w:r>
      <w:r w:rsidR="00E517CA">
        <w:rPr>
          <w:lang w:val="sr-Latn-CS"/>
        </w:rPr>
        <w:t xml:space="preserve"> </w:t>
      </w:r>
      <w:r>
        <w:rPr>
          <w:lang w:val="sr-Latn-CS"/>
        </w:rPr>
        <w:t>звања</w:t>
      </w:r>
      <w:r w:rsidR="00E517CA">
        <w:rPr>
          <w:lang w:val="sr-Latn-CS"/>
        </w:rPr>
        <w:t xml:space="preserve"> </w:t>
      </w:r>
      <w:r w:rsidR="002679C6">
        <w:rPr>
          <w:lang w:val="sr-Latn-CS"/>
        </w:rPr>
        <w:t>(»</w:t>
      </w:r>
      <w:r>
        <w:rPr>
          <w:lang w:val="sr-Latn-CS"/>
        </w:rPr>
        <w:t>Сл</w:t>
      </w:r>
      <w:r w:rsidR="002679C6">
        <w:rPr>
          <w:lang w:val="sr-Latn-CS"/>
        </w:rPr>
        <w:t>.</w:t>
      </w:r>
      <w:r w:rsidR="008C48E6">
        <w:rPr>
          <w:lang w:val="sr-Latn-CS"/>
        </w:rPr>
        <w:t xml:space="preserve"> </w:t>
      </w:r>
      <w:r>
        <w:rPr>
          <w:lang w:val="sr-Latn-CS"/>
        </w:rPr>
        <w:t>гласник</w:t>
      </w:r>
      <w:r w:rsidR="002679C6">
        <w:rPr>
          <w:lang w:val="sr-Latn-CS"/>
        </w:rPr>
        <w:t xml:space="preserve"> </w:t>
      </w:r>
      <w:r>
        <w:rPr>
          <w:lang w:val="sr-Latn-CS"/>
        </w:rPr>
        <w:t>РС</w:t>
      </w:r>
      <w:r w:rsidR="002679C6">
        <w:rPr>
          <w:lang w:val="sr-Latn-CS"/>
        </w:rPr>
        <w:t xml:space="preserve">« </w:t>
      </w:r>
      <w:r>
        <w:rPr>
          <w:lang w:val="sr-Latn-CS"/>
        </w:rPr>
        <w:t>бр</w:t>
      </w:r>
      <w:r w:rsidR="002679C6">
        <w:rPr>
          <w:lang w:val="sr-Latn-CS"/>
        </w:rPr>
        <w:t xml:space="preserve">. </w:t>
      </w:r>
      <w:r w:rsidR="00E517CA">
        <w:rPr>
          <w:lang w:val="sr-Latn-CS"/>
        </w:rPr>
        <w:t>159</w:t>
      </w:r>
      <w:r w:rsidR="007878B9">
        <w:rPr>
          <w:lang w:val="sr-Latn-CS"/>
        </w:rPr>
        <w:t xml:space="preserve">/2020 </w:t>
      </w:r>
      <w:r w:rsidR="007878B9">
        <w:rPr>
          <w:lang w:val="sr-Cyrl-RS"/>
        </w:rPr>
        <w:t>и бр. 14/2023</w:t>
      </w:r>
      <w:r w:rsidR="00BF0361" w:rsidRPr="00AF082E">
        <w:rPr>
          <w:lang w:val="sr-Latn-CS"/>
        </w:rPr>
        <w:t xml:space="preserve">) </w:t>
      </w:r>
      <w:r>
        <w:rPr>
          <w:lang w:val="sr-Latn-CS"/>
        </w:rPr>
        <w:t>и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члана</w:t>
      </w:r>
      <w:r w:rsidR="00BF0361" w:rsidRPr="00AF082E">
        <w:rPr>
          <w:lang w:val="sr-Latn-CS"/>
        </w:rPr>
        <w:t xml:space="preserve"> 10 </w:t>
      </w:r>
      <w:r>
        <w:rPr>
          <w:lang w:val="sr-Latn-CS"/>
        </w:rPr>
        <w:t>Правилника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о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спровођењу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поступка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и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начину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стицања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звања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истраживача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у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Институту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за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биолошка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истраживања</w:t>
      </w:r>
      <w:r w:rsidR="00BF0361" w:rsidRPr="00AF082E">
        <w:rPr>
          <w:lang w:val="sr-Latn-CS"/>
        </w:rPr>
        <w:t xml:space="preserve"> „</w:t>
      </w:r>
      <w:r>
        <w:rPr>
          <w:lang w:val="sr-Latn-CS"/>
        </w:rPr>
        <w:t>Синиша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Станковић</w:t>
      </w:r>
      <w:r w:rsidR="00BF0361" w:rsidRPr="00AF082E">
        <w:rPr>
          <w:lang w:val="sr-Latn-CS"/>
        </w:rPr>
        <w:t>“ (</w:t>
      </w:r>
      <w:r>
        <w:rPr>
          <w:lang w:val="sr-Latn-CS"/>
        </w:rPr>
        <w:t>бр</w:t>
      </w:r>
      <w:r w:rsidR="00BF0361" w:rsidRPr="00AF082E">
        <w:rPr>
          <w:lang w:val="sr-Latn-CS"/>
        </w:rPr>
        <w:t>. 01-556/18)</w:t>
      </w:r>
      <w:r w:rsidR="006A4B1E">
        <w:rPr>
          <w:lang w:val="sr-Latn-CS"/>
        </w:rPr>
        <w:t xml:space="preserve">, </w:t>
      </w:r>
      <w:r>
        <w:rPr>
          <w:lang w:val="sr-Latn-CS"/>
        </w:rPr>
        <w:t>као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и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на</w:t>
      </w:r>
      <w:r w:rsidR="00BF0361" w:rsidRPr="00AF082E">
        <w:rPr>
          <w:lang w:val="sr-Latn-CS"/>
        </w:rPr>
        <w:t xml:space="preserve"> </w:t>
      </w:r>
      <w:r>
        <w:rPr>
          <w:lang w:val="sr-Latn-CS"/>
        </w:rPr>
        <w:t>основу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анализе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приложених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радова</w:t>
      </w:r>
      <w:r w:rsidR="00BF0361" w:rsidRPr="00AF082E">
        <w:rPr>
          <w:lang w:val="sr-Latn-CS"/>
        </w:rPr>
        <w:t>,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радне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биографије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и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личног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увида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у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научни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рад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кандидата</w:t>
      </w:r>
      <w:r w:rsidR="008A2C99" w:rsidRPr="00AF082E">
        <w:rPr>
          <w:lang w:val="sr-Latn-CS"/>
        </w:rPr>
        <w:t xml:space="preserve">, </w:t>
      </w:r>
      <w:r>
        <w:rPr>
          <w:lang w:val="sr-Latn-CS"/>
        </w:rPr>
        <w:t>подносимо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Научном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већу</w:t>
      </w:r>
      <w:r w:rsidR="008A2C99" w:rsidRPr="00AF082E">
        <w:rPr>
          <w:lang w:val="sr-Latn-CS"/>
        </w:rPr>
        <w:t xml:space="preserve"> </w:t>
      </w:r>
      <w:r>
        <w:rPr>
          <w:lang w:val="sr-Latn-CS"/>
        </w:rPr>
        <w:t>следећи</w:t>
      </w:r>
    </w:p>
    <w:p w:rsidR="008A2C99" w:rsidRDefault="008A2C99" w:rsidP="009A3715">
      <w:pPr>
        <w:jc w:val="both"/>
        <w:rPr>
          <w:lang w:val="sr-Latn-CS"/>
        </w:rPr>
      </w:pPr>
    </w:p>
    <w:p w:rsidR="008A2C99" w:rsidRPr="00AF082E" w:rsidRDefault="00960DCF" w:rsidP="009A3715">
      <w:pPr>
        <w:jc w:val="center"/>
        <w:rPr>
          <w:b/>
          <w:lang w:val="sr-Latn-CS"/>
        </w:rPr>
      </w:pPr>
      <w:r>
        <w:rPr>
          <w:b/>
          <w:lang w:val="sr-Latn-CS"/>
        </w:rPr>
        <w:t>И</w:t>
      </w:r>
      <w:r w:rsidR="008A2C99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З</w:t>
      </w:r>
      <w:r w:rsidR="008A2C99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В</w:t>
      </w:r>
      <w:r w:rsidR="008A2C99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Е</w:t>
      </w:r>
      <w:r w:rsidR="008A2C99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Ш</w:t>
      </w:r>
      <w:r w:rsidR="008A2C99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Т</w:t>
      </w:r>
      <w:r w:rsidR="008A2C99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А</w:t>
      </w:r>
      <w:r w:rsidR="008A2C99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Ј</w:t>
      </w:r>
    </w:p>
    <w:p w:rsidR="007617A9" w:rsidRPr="00AF082E" w:rsidRDefault="007617A9" w:rsidP="009A3715">
      <w:pPr>
        <w:jc w:val="both"/>
        <w:rPr>
          <w:lang w:val="sr-Latn-CS"/>
        </w:rPr>
      </w:pPr>
    </w:p>
    <w:p w:rsidR="005C3A72" w:rsidRPr="005444EE" w:rsidRDefault="00960DCF" w:rsidP="0071775D">
      <w:pPr>
        <w:numPr>
          <w:ilvl w:val="0"/>
          <w:numId w:val="6"/>
        </w:numPr>
        <w:jc w:val="both"/>
        <w:rPr>
          <w:b/>
          <w:lang w:val="sr-Latn-CS"/>
        </w:rPr>
      </w:pPr>
      <w:r>
        <w:rPr>
          <w:b/>
          <w:caps/>
          <w:lang w:val="sr-Latn-CS"/>
        </w:rPr>
        <w:t>Биографски</w:t>
      </w:r>
      <w:r w:rsidR="005C3A72" w:rsidRPr="00807BD7">
        <w:rPr>
          <w:b/>
          <w:caps/>
          <w:lang w:val="sr-Latn-CS"/>
        </w:rPr>
        <w:t xml:space="preserve"> </w:t>
      </w:r>
      <w:r>
        <w:rPr>
          <w:b/>
          <w:caps/>
          <w:lang w:val="sr-Latn-CS"/>
        </w:rPr>
        <w:t>подаци</w:t>
      </w:r>
      <w:r w:rsidR="005C3A72" w:rsidRPr="00807BD7">
        <w:rPr>
          <w:b/>
          <w:caps/>
          <w:lang w:val="sr-Latn-CS"/>
        </w:rPr>
        <w:t xml:space="preserve"> </w:t>
      </w:r>
      <w:r>
        <w:rPr>
          <w:b/>
          <w:caps/>
          <w:lang w:val="sr-Latn-CS"/>
        </w:rPr>
        <w:t>кандидатА</w:t>
      </w:r>
    </w:p>
    <w:p w:rsidR="005444EE" w:rsidRDefault="005444EE" w:rsidP="005B6E50">
      <w:pPr>
        <w:jc w:val="both"/>
        <w:rPr>
          <w:b/>
          <w:caps/>
          <w:lang w:val="sr-Latn-CS"/>
        </w:rPr>
      </w:pPr>
    </w:p>
    <w:p w:rsidR="005444EE" w:rsidRDefault="005B6E50" w:rsidP="005B6E50">
      <w:pPr>
        <w:ind w:left="360"/>
        <w:jc w:val="both"/>
        <w:rPr>
          <w:color w:val="FF0000"/>
          <w:lang w:val="sr-Latn-CS"/>
        </w:rPr>
      </w:pPr>
      <w:r>
        <w:rPr>
          <w:color w:val="FF0000"/>
          <w:lang w:val="sr-Cyrl-RS"/>
        </w:rPr>
        <w:t>П</w:t>
      </w:r>
      <w:r w:rsidR="00960DCF">
        <w:rPr>
          <w:color w:val="FF0000"/>
          <w:lang w:val="sr-Latn-CS"/>
        </w:rPr>
        <w:t>одатке</w:t>
      </w:r>
      <w:r w:rsidR="005444EE" w:rsidRPr="0034454F">
        <w:rPr>
          <w:color w:val="FF0000"/>
          <w:lang w:val="sr-Latn-CS"/>
        </w:rPr>
        <w:t xml:space="preserve"> </w:t>
      </w:r>
      <w:r w:rsidR="00960DCF">
        <w:rPr>
          <w:color w:val="FF0000"/>
          <w:lang w:val="sr-Latn-CS"/>
        </w:rPr>
        <w:t>о</w:t>
      </w:r>
      <w:r w:rsidR="005444EE" w:rsidRPr="0034454F">
        <w:rPr>
          <w:color w:val="FF0000"/>
          <w:lang w:val="sr-Latn-CS"/>
        </w:rPr>
        <w:t xml:space="preserve"> </w:t>
      </w:r>
      <w:r w:rsidR="00960DCF">
        <w:rPr>
          <w:color w:val="FF0000"/>
          <w:lang w:val="sr-Latn-CS"/>
        </w:rPr>
        <w:t>кандидату</w:t>
      </w:r>
      <w:r w:rsidR="00104B25">
        <w:rPr>
          <w:color w:val="FF0000"/>
          <w:lang w:val="sr-Cyrl-RS"/>
        </w:rPr>
        <w:t xml:space="preserve"> </w:t>
      </w:r>
      <w:r w:rsidR="00992164">
        <w:rPr>
          <w:color w:val="FF0000"/>
          <w:lang w:val="sr-Cyrl-RS"/>
        </w:rPr>
        <w:t>наве</w:t>
      </w:r>
      <w:r>
        <w:rPr>
          <w:color w:val="FF0000"/>
          <w:lang w:val="sr-Cyrl-RS"/>
        </w:rPr>
        <w:t>сти</w:t>
      </w:r>
      <w:r w:rsidR="00992164">
        <w:rPr>
          <w:color w:val="FF0000"/>
          <w:lang w:val="sr-Cyrl-RS"/>
        </w:rPr>
        <w:t xml:space="preserve"> </w:t>
      </w:r>
      <w:r w:rsidR="00992164" w:rsidRPr="00992164">
        <w:rPr>
          <w:color w:val="FF0000"/>
          <w:lang w:val="sr-Cyrl-RS"/>
        </w:rPr>
        <w:t xml:space="preserve">у континуитету, не </w:t>
      </w:r>
      <w:r w:rsidR="00960DCF">
        <w:rPr>
          <w:color w:val="FF0000"/>
          <w:lang w:val="sr-Latn-CS"/>
        </w:rPr>
        <w:t>по</w:t>
      </w:r>
      <w:r w:rsidR="005444EE">
        <w:rPr>
          <w:color w:val="FF0000"/>
          <w:lang w:val="sr-Latn-CS"/>
        </w:rPr>
        <w:t xml:space="preserve"> </w:t>
      </w:r>
      <w:r w:rsidR="00960DCF">
        <w:rPr>
          <w:color w:val="FF0000"/>
          <w:lang w:val="sr-Latn-CS"/>
        </w:rPr>
        <w:t>ставкама</w:t>
      </w:r>
      <w:r w:rsidR="005444EE" w:rsidRPr="0034454F">
        <w:rPr>
          <w:color w:val="FF0000"/>
          <w:lang w:val="sr-Latn-CS"/>
        </w:rPr>
        <w:t>:</w:t>
      </w:r>
    </w:p>
    <w:p w:rsidR="00B636F6" w:rsidRDefault="00B636F6" w:rsidP="00EA6220">
      <w:pPr>
        <w:jc w:val="both"/>
        <w:rPr>
          <w:b/>
          <w:caps/>
          <w:lang w:val="sr-Latn-CS"/>
        </w:rPr>
      </w:pPr>
    </w:p>
    <w:p w:rsidR="00B636F6" w:rsidRPr="00A27972" w:rsidRDefault="00960DCF" w:rsidP="00EB0293">
      <w:pPr>
        <w:pStyle w:val="ListParagraph"/>
        <w:numPr>
          <w:ilvl w:val="0"/>
          <w:numId w:val="37"/>
        </w:numPr>
        <w:spacing w:after="0" w:line="240" w:lineRule="auto"/>
        <w:ind w:left="510" w:hanging="17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Датум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место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рођења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>;</w:t>
      </w:r>
    </w:p>
    <w:p w:rsidR="00B636F6" w:rsidRPr="00A27972" w:rsidRDefault="00960DCF" w:rsidP="00EB0293">
      <w:pPr>
        <w:pStyle w:val="ListParagraph"/>
        <w:numPr>
          <w:ilvl w:val="0"/>
          <w:numId w:val="37"/>
        </w:numPr>
        <w:spacing w:after="0" w:line="240" w:lineRule="auto"/>
        <w:ind w:left="510" w:hanging="17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Година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уписа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дипломирања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основним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академским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студијама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смер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факултет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универзитет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просечна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оцена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>;</w:t>
      </w:r>
    </w:p>
    <w:p w:rsidR="004C12C8" w:rsidRDefault="00960DCF" w:rsidP="00EB0293">
      <w:pPr>
        <w:pStyle w:val="ListParagraph"/>
        <w:numPr>
          <w:ilvl w:val="0"/>
          <w:numId w:val="37"/>
        </w:numPr>
        <w:spacing w:after="0" w:line="240" w:lineRule="auto"/>
        <w:ind w:left="510" w:hanging="17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Година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уписа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мастер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студија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датум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када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одбрањен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мастер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рад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z w:val="24"/>
          <w:szCs w:val="24"/>
          <w:lang w:val="sr-Latn-CS"/>
        </w:rPr>
        <w:t>смер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факултет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универзитет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sz w:val="24"/>
          <w:szCs w:val="24"/>
          <w:lang w:val="sr-Latn-CS"/>
        </w:rPr>
        <w:t>просечна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оцена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>;</w:t>
      </w:r>
    </w:p>
    <w:p w:rsidR="009722E0" w:rsidRPr="004C12C8" w:rsidRDefault="00960DCF" w:rsidP="00EB0293">
      <w:pPr>
        <w:pStyle w:val="ListParagraph"/>
        <w:numPr>
          <w:ilvl w:val="0"/>
          <w:numId w:val="37"/>
        </w:numPr>
        <w:spacing w:after="0" w:line="240" w:lineRule="auto"/>
        <w:ind w:left="510" w:hanging="17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Година</w:t>
      </w:r>
      <w:r w:rsidR="00B636F6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уписа</w:t>
      </w:r>
      <w:r w:rsidR="00B636F6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докторских</w:t>
      </w:r>
      <w:r w:rsidR="00B636F6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студија</w:t>
      </w:r>
      <w:r w:rsidR="00B636F6" w:rsidRPr="004C12C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сагласност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наставно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>-</w:t>
      </w:r>
      <w:r>
        <w:rPr>
          <w:rFonts w:ascii="Times New Roman" w:hAnsi="Times New Roman"/>
          <w:sz w:val="24"/>
          <w:szCs w:val="24"/>
          <w:lang w:val="sr-Latn-CS"/>
        </w:rPr>
        <w:t>научног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већа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факултета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предлог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теме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докторске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дисертације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број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седнице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датум</w:t>
      </w:r>
      <w:r w:rsidR="009722E0" w:rsidRPr="004C12C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722E0" w:rsidRPr="004C12C8">
        <w:rPr>
          <w:rFonts w:ascii="Times New Roman" w:hAnsi="Times New Roman"/>
          <w:color w:val="FF0000"/>
          <w:sz w:val="24"/>
          <w:szCs w:val="24"/>
          <w:lang w:val="sr-Latn-CS"/>
        </w:rPr>
        <w:t>(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за</w:t>
      </w:r>
      <w:r w:rsidR="009722E0" w:rsidRPr="004C12C8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звање</w:t>
      </w:r>
      <w:r w:rsidR="009722E0" w:rsidRPr="004C12C8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истраживач</w:t>
      </w:r>
      <w:r w:rsidR="00B404A3">
        <w:rPr>
          <w:rFonts w:ascii="Times New Roman" w:hAnsi="Times New Roman"/>
          <w:color w:val="FF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сарадник</w:t>
      </w:r>
      <w:r w:rsidR="009722E0" w:rsidRPr="004C12C8">
        <w:rPr>
          <w:rFonts w:ascii="Times New Roman" w:hAnsi="Times New Roman"/>
          <w:color w:val="FF0000"/>
          <w:sz w:val="24"/>
          <w:szCs w:val="24"/>
          <w:lang w:val="sr-Latn-CS"/>
        </w:rPr>
        <w:t>);</w:t>
      </w:r>
    </w:p>
    <w:p w:rsidR="00B636F6" w:rsidRPr="00A27972" w:rsidRDefault="00960DCF" w:rsidP="00EB0293">
      <w:pPr>
        <w:pStyle w:val="ListParagraph"/>
        <w:numPr>
          <w:ilvl w:val="0"/>
          <w:numId w:val="37"/>
        </w:numPr>
        <w:spacing w:after="0" w:line="240" w:lineRule="auto"/>
        <w:ind w:left="510" w:hanging="17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Просечна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оцена</w:t>
      </w:r>
      <w:r w:rsidR="00B93CE1">
        <w:rPr>
          <w:rFonts w:ascii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најмања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просечна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оцена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мора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се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остварити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на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сваком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од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претходних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степена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односно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нивоа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студија</w:t>
      </w:r>
      <w:r w:rsidR="00B93CE1" w:rsidRPr="00B93CE1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појединачно</w:t>
      </w:r>
      <w:r w:rsidR="00B93CE1">
        <w:rPr>
          <w:rFonts w:ascii="Times New Roman" w:hAnsi="Times New Roman"/>
          <w:sz w:val="24"/>
          <w:szCs w:val="24"/>
          <w:lang w:val="sr-Latn-CS"/>
        </w:rPr>
        <w:t>)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наслов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датум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одбране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докторске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дисертације</w:t>
      </w:r>
      <w:r w:rsidR="00B636F6" w:rsidRPr="00A27972">
        <w:rPr>
          <w:rFonts w:ascii="Times New Roman" w:hAnsi="Times New Roman"/>
          <w:sz w:val="24"/>
          <w:szCs w:val="24"/>
          <w:lang w:val="sr-Latn-CS"/>
        </w:rPr>
        <w:t>;</w:t>
      </w:r>
    </w:p>
    <w:p w:rsidR="004147FD" w:rsidRPr="004147FD" w:rsidRDefault="00960DCF" w:rsidP="003B1D5B">
      <w:pPr>
        <w:numPr>
          <w:ilvl w:val="0"/>
          <w:numId w:val="37"/>
        </w:numPr>
        <w:ind w:left="510" w:hanging="170"/>
        <w:jc w:val="both"/>
        <w:rPr>
          <w:rFonts w:eastAsia="Calibri"/>
          <w:lang w:val="sr-Cyrl-RS"/>
        </w:rPr>
      </w:pPr>
      <w:r w:rsidRPr="00D376BE">
        <w:rPr>
          <w:lang w:val="sr-Latn-CS"/>
        </w:rPr>
        <w:t>Година</w:t>
      </w:r>
      <w:r w:rsidR="00B636F6" w:rsidRPr="00D376BE">
        <w:rPr>
          <w:lang w:val="sr-Latn-CS"/>
        </w:rPr>
        <w:t xml:space="preserve"> </w:t>
      </w:r>
      <w:r w:rsidRPr="00DD66BB">
        <w:rPr>
          <w:lang w:val="sr-Latn-CS"/>
        </w:rPr>
        <w:t>запослења</w:t>
      </w:r>
      <w:r w:rsidR="003425AF" w:rsidRPr="00D376BE">
        <w:rPr>
          <w:lang w:val="sr-Cyrl-RS"/>
        </w:rPr>
        <w:t>/хронологија рада</w:t>
      </w:r>
      <w:r w:rsidR="00B636F6" w:rsidRPr="00D376BE">
        <w:rPr>
          <w:lang w:val="sr-Latn-CS"/>
        </w:rPr>
        <w:t xml:space="preserve"> </w:t>
      </w:r>
      <w:r w:rsidRPr="00D376BE">
        <w:rPr>
          <w:lang w:val="sr-Latn-CS"/>
        </w:rPr>
        <w:t>у</w:t>
      </w:r>
      <w:r w:rsidR="00B636F6" w:rsidRPr="00DD66BB">
        <w:rPr>
          <w:lang w:val="sr-Latn-CS"/>
        </w:rPr>
        <w:t xml:space="preserve"> </w:t>
      </w:r>
      <w:r w:rsidRPr="003B027F">
        <w:rPr>
          <w:lang w:val="sr-Latn-CS"/>
        </w:rPr>
        <w:t>ИБИСС</w:t>
      </w:r>
      <w:r w:rsidR="00B636F6" w:rsidRPr="003B027F">
        <w:rPr>
          <w:lang w:val="sr-Latn-CS"/>
        </w:rPr>
        <w:t>-</w:t>
      </w:r>
      <w:r w:rsidRPr="003B027F">
        <w:rPr>
          <w:lang w:val="sr-Latn-CS"/>
        </w:rPr>
        <w:t>у</w:t>
      </w:r>
      <w:r w:rsidR="00925221" w:rsidRPr="003B027F">
        <w:rPr>
          <w:lang w:val="sr-Cyrl-RS"/>
        </w:rPr>
        <w:t>/другим НИО, као</w:t>
      </w:r>
      <w:r w:rsidR="00B636F6" w:rsidRPr="003B027F">
        <w:rPr>
          <w:lang w:val="sr-Latn-CS"/>
        </w:rPr>
        <w:t xml:space="preserve"> </w:t>
      </w:r>
      <w:r w:rsidRPr="003B027F">
        <w:rPr>
          <w:lang w:val="sr-Latn-CS"/>
        </w:rPr>
        <w:t>и</w:t>
      </w:r>
      <w:r w:rsidR="00B636F6" w:rsidRPr="003B027F">
        <w:rPr>
          <w:lang w:val="sr-Latn-CS"/>
        </w:rPr>
        <w:t xml:space="preserve"> </w:t>
      </w:r>
      <w:r w:rsidRPr="003B027F">
        <w:rPr>
          <w:lang w:val="sr-Latn-CS"/>
        </w:rPr>
        <w:t>хронологија</w:t>
      </w:r>
      <w:r w:rsidR="005444EE" w:rsidRPr="003B027F">
        <w:rPr>
          <w:lang w:val="sr-Latn-CS"/>
        </w:rPr>
        <w:t xml:space="preserve"> </w:t>
      </w:r>
      <w:r w:rsidRPr="003B027F">
        <w:rPr>
          <w:lang w:val="sr-Latn-CS"/>
        </w:rPr>
        <w:t>избора</w:t>
      </w:r>
      <w:r w:rsidR="005444EE" w:rsidRPr="003B027F">
        <w:rPr>
          <w:lang w:val="sr-Latn-CS"/>
        </w:rPr>
        <w:t xml:space="preserve"> </w:t>
      </w:r>
      <w:r w:rsidRPr="003B027F">
        <w:rPr>
          <w:lang w:val="sr-Latn-CS"/>
        </w:rPr>
        <w:t>у</w:t>
      </w:r>
      <w:r w:rsidR="005444EE" w:rsidRPr="003B027F">
        <w:rPr>
          <w:lang w:val="sr-Latn-CS"/>
        </w:rPr>
        <w:t xml:space="preserve"> </w:t>
      </w:r>
      <w:r w:rsidRPr="003B027F">
        <w:rPr>
          <w:lang w:val="sr-Latn-CS"/>
        </w:rPr>
        <w:t>звања</w:t>
      </w:r>
      <w:r w:rsidR="005444EE" w:rsidRPr="003B027F">
        <w:rPr>
          <w:lang w:val="sr-Latn-CS"/>
        </w:rPr>
        <w:t>.</w:t>
      </w:r>
      <w:r w:rsidR="004147FD">
        <w:rPr>
          <w:lang w:val="sr-Cyrl-RS"/>
        </w:rPr>
        <w:t xml:space="preserve"> </w:t>
      </w:r>
      <w:r w:rsidR="004147FD" w:rsidRPr="004147FD">
        <w:rPr>
          <w:rFonts w:eastAsia="Calibri"/>
          <w:lang w:val="sr-Cyrl-RS"/>
        </w:rPr>
        <w:t>Обратити пажњу да је у правилнику наведено да се истраживачка звања пишу са цртицом, односно истраживач-приправник и истраживач-сарадник.</w:t>
      </w:r>
    </w:p>
    <w:p w:rsidR="00EC45B8" w:rsidRPr="003B1D5B" w:rsidRDefault="00EC45B8" w:rsidP="003B1D5B">
      <w:pPr>
        <w:pStyle w:val="ListParagraph"/>
        <w:numPr>
          <w:ilvl w:val="0"/>
          <w:numId w:val="37"/>
        </w:numPr>
        <w:spacing w:after="0" w:line="240" w:lineRule="auto"/>
        <w:ind w:left="510" w:hanging="17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5B8">
        <w:rPr>
          <w:rFonts w:ascii="Times New Roman" w:hAnsi="Times New Roman"/>
          <w:sz w:val="24"/>
          <w:szCs w:val="24"/>
          <w:lang w:val="sr-Latn-CS"/>
        </w:rPr>
        <w:t>Мировање рокова за избор у звања и плаћено одсуство (породиљско одсуство, боловање дуже од три месеца, обављање јавне функције, стручно усавршавање,...) (</w:t>
      </w:r>
      <w:r w:rsidRPr="003B1D5B">
        <w:rPr>
          <w:rFonts w:ascii="Times New Roman" w:hAnsi="Times New Roman"/>
          <w:i/>
          <w:sz w:val="24"/>
          <w:szCs w:val="24"/>
          <w:lang w:val="sr-Latn-CS"/>
        </w:rPr>
        <w:t>Нпр.</w:t>
      </w:r>
      <w:r w:rsidRPr="003B1D5B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AC4ABC" w:rsidRPr="003B1D5B">
        <w:rPr>
          <w:rFonts w:ascii="Times New Roman" w:hAnsi="Times New Roman"/>
          <w:i/>
          <w:sz w:val="24"/>
          <w:szCs w:val="24"/>
          <w:lang w:val="sr-Cyrl-RS"/>
        </w:rPr>
        <w:t>„</w:t>
      </w:r>
      <w:r w:rsidR="006440E5" w:rsidRPr="003B1D5B">
        <w:rPr>
          <w:rFonts w:ascii="Times New Roman" w:hAnsi="Times New Roman"/>
          <w:i/>
          <w:sz w:val="24"/>
          <w:szCs w:val="24"/>
          <w:lang w:val="sr-Cyrl-RS"/>
        </w:rPr>
        <w:t xml:space="preserve">Кандидат је у периоду од </w:t>
      </w:r>
      <w:r w:rsidR="00437753">
        <w:rPr>
          <w:rFonts w:ascii="Times New Roman" w:hAnsi="Times New Roman"/>
          <w:i/>
          <w:sz w:val="24"/>
          <w:szCs w:val="24"/>
          <w:lang w:val="sr-Cyrl-RS"/>
        </w:rPr>
        <w:t>/датум/ д</w:t>
      </w:r>
      <w:r w:rsidR="006440E5" w:rsidRPr="003B1D5B">
        <w:rPr>
          <w:rFonts w:ascii="Times New Roman" w:hAnsi="Times New Roman"/>
          <w:i/>
          <w:sz w:val="24"/>
          <w:szCs w:val="24"/>
          <w:lang w:val="sr-Cyrl-RS"/>
        </w:rPr>
        <w:t xml:space="preserve">о </w:t>
      </w:r>
      <w:r w:rsidR="00437753">
        <w:rPr>
          <w:rFonts w:ascii="Times New Roman" w:hAnsi="Times New Roman"/>
          <w:i/>
          <w:sz w:val="24"/>
          <w:szCs w:val="24"/>
          <w:lang w:val="sr-Cyrl-RS"/>
        </w:rPr>
        <w:t xml:space="preserve">/датум/ </w:t>
      </w:r>
      <w:r w:rsidR="006440E5" w:rsidRPr="003B1D5B">
        <w:rPr>
          <w:rFonts w:ascii="Times New Roman" w:hAnsi="Times New Roman"/>
          <w:i/>
          <w:sz w:val="24"/>
          <w:szCs w:val="24"/>
          <w:lang w:val="sr-Cyrl-RS"/>
        </w:rPr>
        <w:t>користила право истраживача да се у рокове за избор у звања не урачунава период који је провела на породиљском одсуству, што је регулисано чланом 94. Закона о научноистраживачкој делатности (Сл. гласник РС бр. 110/2005, 50/2006-испр., 18/2010</w:t>
      </w:r>
      <w:r w:rsidR="004013E6">
        <w:rPr>
          <w:rFonts w:ascii="Times New Roman" w:hAnsi="Times New Roman"/>
          <w:i/>
          <w:sz w:val="24"/>
          <w:szCs w:val="24"/>
          <w:lang w:val="en-US"/>
        </w:rPr>
        <w:t>)</w:t>
      </w:r>
      <w:r w:rsidR="001F65AA" w:rsidRPr="003B1D5B">
        <w:rPr>
          <w:rFonts w:ascii="Times New Roman" w:hAnsi="Times New Roman"/>
          <w:i/>
          <w:sz w:val="24"/>
          <w:szCs w:val="24"/>
          <w:lang w:val="sr-Cyrl-RS"/>
        </w:rPr>
        <w:t>“</w:t>
      </w:r>
      <w:r w:rsidR="006440E5" w:rsidRPr="006440E5">
        <w:rPr>
          <w:rFonts w:ascii="Times New Roman" w:hAnsi="Times New Roman"/>
          <w:sz w:val="24"/>
          <w:szCs w:val="24"/>
          <w:lang w:val="sr-Cyrl-RS"/>
        </w:rPr>
        <w:t>).</w:t>
      </w:r>
    </w:p>
    <w:p w:rsidR="00B444FF" w:rsidRDefault="00B444FF" w:rsidP="006B5EBD">
      <w:pPr>
        <w:pStyle w:val="ListParagraph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4B29" w:rsidRDefault="00D24B29" w:rsidP="006B5EBD">
      <w:pPr>
        <w:pStyle w:val="ListParagraph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4B29" w:rsidRDefault="00D24B29" w:rsidP="006B5EBD">
      <w:pPr>
        <w:pStyle w:val="ListParagraph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4B29" w:rsidRPr="00A55D17" w:rsidRDefault="00D24B29" w:rsidP="006B5EBD">
      <w:pPr>
        <w:pStyle w:val="ListParagraph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6CA1" w:rsidRPr="006D6CA1" w:rsidRDefault="00960DCF" w:rsidP="002679C6">
      <w:pPr>
        <w:numPr>
          <w:ilvl w:val="0"/>
          <w:numId w:val="6"/>
        </w:numPr>
        <w:autoSpaceDE w:val="0"/>
        <w:autoSpaceDN w:val="0"/>
        <w:jc w:val="both"/>
        <w:rPr>
          <w:b/>
          <w:lang w:val="sr-Latn-CS"/>
        </w:rPr>
      </w:pPr>
      <w:r>
        <w:rPr>
          <w:b/>
          <w:lang w:val="sr-Latn-CS"/>
        </w:rPr>
        <w:lastRenderedPageBreak/>
        <w:t>БИБЛИОГРАФСКИ</w:t>
      </w:r>
      <w:r w:rsidR="00F23F35" w:rsidRPr="00807BD7">
        <w:rPr>
          <w:b/>
          <w:lang w:val="sr-Latn-CS"/>
        </w:rPr>
        <w:t xml:space="preserve"> </w:t>
      </w:r>
      <w:r>
        <w:rPr>
          <w:b/>
          <w:lang w:val="sr-Latn-CS"/>
        </w:rPr>
        <w:t>ПОДАЦИ</w:t>
      </w:r>
      <w:r w:rsidR="00F23F35" w:rsidRPr="00807BD7">
        <w:rPr>
          <w:b/>
          <w:lang w:val="sr-Latn-CS"/>
        </w:rPr>
        <w:t xml:space="preserve"> </w:t>
      </w:r>
      <w:r>
        <w:rPr>
          <w:b/>
          <w:lang w:val="sr-Latn-CS"/>
        </w:rPr>
        <w:t>КАНДИДАТА</w:t>
      </w:r>
    </w:p>
    <w:p w:rsidR="006D6CA1" w:rsidRDefault="006D6CA1" w:rsidP="006D6CA1">
      <w:pPr>
        <w:autoSpaceDE w:val="0"/>
        <w:autoSpaceDN w:val="0"/>
        <w:jc w:val="both"/>
        <w:rPr>
          <w:b/>
          <w:lang w:val="sr-Cyrl-RS"/>
        </w:rPr>
      </w:pPr>
    </w:p>
    <w:p w:rsidR="00146C8F" w:rsidRPr="00C54F08" w:rsidRDefault="00385D3E" w:rsidP="00C54F08">
      <w:pPr>
        <w:numPr>
          <w:ilvl w:val="0"/>
          <w:numId w:val="49"/>
        </w:numPr>
        <w:autoSpaceDE w:val="0"/>
        <w:autoSpaceDN w:val="0"/>
        <w:ind w:left="527" w:hanging="170"/>
        <w:jc w:val="both"/>
        <w:rPr>
          <w:color w:val="FF0000"/>
          <w:lang w:val="sr-Latn-RS"/>
        </w:rPr>
      </w:pPr>
      <w:r w:rsidRPr="00C54F08">
        <w:rPr>
          <w:color w:val="FF0000"/>
          <w:lang w:val="sr-Cyrl-RS"/>
        </w:rPr>
        <w:t>Код</w:t>
      </w:r>
      <w:r w:rsidR="005F37F0" w:rsidRPr="00C54F08">
        <w:rPr>
          <w:color w:val="FF0000"/>
          <w:lang w:val="sr-Cyrl-RS"/>
        </w:rPr>
        <w:t xml:space="preserve"> </w:t>
      </w:r>
      <w:r w:rsidR="006305B5" w:rsidRPr="000246CE">
        <w:rPr>
          <w:color w:val="FF0000"/>
          <w:u w:val="single"/>
          <w:lang w:val="sr-Cyrl-RS"/>
        </w:rPr>
        <w:t>избора у виша научна звања и реизбора у постојеће звање</w:t>
      </w:r>
      <w:r w:rsidR="006305B5" w:rsidRPr="00C54F08">
        <w:rPr>
          <w:color w:val="FF0000"/>
          <w:lang w:val="sr-Cyrl-RS"/>
        </w:rPr>
        <w:t xml:space="preserve"> </w:t>
      </w:r>
      <w:r w:rsidR="006305B5" w:rsidRPr="00C54F08">
        <w:rPr>
          <w:b/>
          <w:color w:val="FF0000"/>
          <w:lang w:val="sr-Cyrl-RS"/>
        </w:rPr>
        <w:t>потребно је посебно означити</w:t>
      </w:r>
      <w:r w:rsidR="006305B5" w:rsidRPr="00C54F08">
        <w:rPr>
          <w:color w:val="FF0000"/>
          <w:lang w:val="sr-Cyrl-RS"/>
        </w:rPr>
        <w:t xml:space="preserve"> </w:t>
      </w:r>
      <w:r w:rsidR="005F37F0" w:rsidRPr="00C54F08">
        <w:rPr>
          <w:color w:val="FF0000"/>
          <w:lang w:val="sr-Cyrl-RS"/>
        </w:rPr>
        <w:t xml:space="preserve">радове објављене </w:t>
      </w:r>
      <w:r w:rsidR="00695F2C" w:rsidRPr="00C54F08">
        <w:rPr>
          <w:color w:val="FF0000"/>
          <w:lang w:val="sr-Cyrl-RS"/>
        </w:rPr>
        <w:t>до</w:t>
      </w:r>
      <w:r w:rsidR="005F37F0" w:rsidRPr="00C54F08">
        <w:rPr>
          <w:color w:val="FF0000"/>
          <w:lang w:val="sr-Cyrl-RS"/>
        </w:rPr>
        <w:t xml:space="preserve"> и </w:t>
      </w:r>
      <w:r w:rsidR="00695F2C" w:rsidRPr="00C54F08">
        <w:rPr>
          <w:color w:val="FF0000"/>
          <w:lang w:val="sr-Cyrl-RS"/>
        </w:rPr>
        <w:t>након</w:t>
      </w:r>
      <w:r w:rsidR="005F37F0" w:rsidRPr="00C54F08">
        <w:rPr>
          <w:color w:val="FF0000"/>
          <w:lang w:val="sr-Cyrl-RS"/>
        </w:rPr>
        <w:t xml:space="preserve"> </w:t>
      </w:r>
      <w:r w:rsidR="00695F2C" w:rsidRPr="00C54F08">
        <w:rPr>
          <w:color w:val="FF0000"/>
          <w:lang w:val="sr-Cyrl-RS"/>
        </w:rPr>
        <w:t xml:space="preserve">датума седнице Научног већа на којој је именована комисија за оцену испуњености услова за звање у коме се истраживач тренутно налази </w:t>
      </w:r>
      <w:r w:rsidR="005F37F0" w:rsidRPr="00C54F08">
        <w:rPr>
          <w:color w:val="FF0000"/>
          <w:lang w:val="sr-Cyrl-RS"/>
        </w:rPr>
        <w:t>(</w:t>
      </w:r>
      <w:r w:rsidR="00277EFB" w:rsidRPr="00C54F08">
        <w:rPr>
          <w:color w:val="FF0000"/>
          <w:lang w:val="sr-Cyrl-RS"/>
        </w:rPr>
        <w:t>поднаслови 2.1. и 2.2.</w:t>
      </w:r>
      <w:r w:rsidR="005F37F0" w:rsidRPr="00C54F08">
        <w:rPr>
          <w:color w:val="FF0000"/>
          <w:lang w:val="sr-Cyrl-RS"/>
        </w:rPr>
        <w:t>).</w:t>
      </w:r>
    </w:p>
    <w:p w:rsidR="00277EFB" w:rsidRPr="004F3C3E" w:rsidRDefault="00D70365" w:rsidP="004F3C3E">
      <w:pPr>
        <w:numPr>
          <w:ilvl w:val="0"/>
          <w:numId w:val="49"/>
        </w:numPr>
        <w:autoSpaceDE w:val="0"/>
        <w:autoSpaceDN w:val="0"/>
        <w:ind w:left="527" w:hanging="170"/>
        <w:jc w:val="both"/>
        <w:rPr>
          <w:color w:val="FF0000"/>
          <w:lang w:val="sr-Latn-RS"/>
        </w:rPr>
      </w:pPr>
      <w:r w:rsidRPr="004F3C3E">
        <w:rPr>
          <w:color w:val="FF0000"/>
          <w:lang w:val="sr-Cyrl-RS"/>
        </w:rPr>
        <w:t xml:space="preserve">Код </w:t>
      </w:r>
      <w:r w:rsidRPr="004F3C3E">
        <w:rPr>
          <w:color w:val="FF0000"/>
          <w:u w:val="single"/>
          <w:lang w:val="sr-Cyrl-RS"/>
        </w:rPr>
        <w:t xml:space="preserve">првог избора у </w:t>
      </w:r>
      <w:r w:rsidR="00AC014F" w:rsidRPr="004F3C3E">
        <w:rPr>
          <w:color w:val="FF0000"/>
          <w:u w:val="single"/>
          <w:lang w:val="sr-Cyrl-RS"/>
        </w:rPr>
        <w:t>истраживачко/</w:t>
      </w:r>
      <w:r w:rsidRPr="004F3C3E">
        <w:rPr>
          <w:color w:val="FF0000"/>
          <w:u w:val="single"/>
          <w:lang w:val="sr-Cyrl-RS"/>
        </w:rPr>
        <w:t>научно звање</w:t>
      </w:r>
      <w:r w:rsidRPr="004F3C3E">
        <w:rPr>
          <w:color w:val="FF0000"/>
          <w:lang w:val="sr-Cyrl-RS"/>
        </w:rPr>
        <w:t xml:space="preserve"> </w:t>
      </w:r>
      <w:r w:rsidRPr="004F3C3E">
        <w:rPr>
          <w:b/>
          <w:color w:val="FF0000"/>
          <w:lang w:val="sr-Cyrl-RS"/>
        </w:rPr>
        <w:t>не треба</w:t>
      </w:r>
      <w:r w:rsidRPr="004F3C3E">
        <w:rPr>
          <w:color w:val="FF0000"/>
          <w:lang w:val="sr-Cyrl-RS"/>
        </w:rPr>
        <w:t xml:space="preserve"> одвајати радове објављене до и након датума седнице Научног већа на којој је именована комисија за оцену испуњености услова за звање у коме се истраживач тренутно налази (</w:t>
      </w:r>
      <w:r w:rsidRPr="004F3C3E">
        <w:rPr>
          <w:color w:val="FF0000"/>
          <w:u w:val="single"/>
          <w:lang w:val="sr-Cyrl-RS"/>
        </w:rPr>
        <w:t>само поднаслов 2.1. Публиковани радови</w:t>
      </w:r>
      <w:r w:rsidRPr="004F3C3E">
        <w:rPr>
          <w:color w:val="FF0000"/>
          <w:lang w:val="sr-Cyrl-RS"/>
        </w:rPr>
        <w:t>).</w:t>
      </w:r>
    </w:p>
    <w:p w:rsidR="00D9527D" w:rsidRPr="00807BD7" w:rsidRDefault="00D9527D" w:rsidP="00D9527D">
      <w:pPr>
        <w:autoSpaceDE w:val="0"/>
        <w:autoSpaceDN w:val="0"/>
        <w:jc w:val="both"/>
        <w:rPr>
          <w:b/>
          <w:lang w:val="sr-Latn-CS"/>
        </w:rPr>
      </w:pPr>
    </w:p>
    <w:p w:rsidR="00D9527D" w:rsidRPr="00C93622" w:rsidRDefault="003A50CC" w:rsidP="000202BA">
      <w:pPr>
        <w:autoSpaceDE w:val="0"/>
        <w:autoSpaceDN w:val="0"/>
        <w:ind w:left="788" w:hanging="431"/>
        <w:jc w:val="both"/>
        <w:rPr>
          <w:b/>
          <w:lang w:val="hr-HR"/>
        </w:rPr>
      </w:pPr>
      <w:r w:rsidRPr="00C93622">
        <w:rPr>
          <w:b/>
          <w:lang w:val="pt-BR"/>
        </w:rPr>
        <w:t>2.1.</w:t>
      </w:r>
      <w:r w:rsidRPr="00C93622">
        <w:rPr>
          <w:b/>
          <w:lang w:val="pt-BR"/>
        </w:rPr>
        <w:tab/>
        <w:t xml:space="preserve">Радови објављени до датума седнице Научног већа на којој је именована комисија за оцену испуњености услова за </w:t>
      </w:r>
      <w:r w:rsidRPr="00C93622">
        <w:rPr>
          <w:b/>
          <w:color w:val="FF0000"/>
          <w:u w:val="single"/>
          <w:lang w:val="pt-BR"/>
        </w:rPr>
        <w:t>/избор/</w:t>
      </w:r>
      <w:r w:rsidRPr="00C93622">
        <w:rPr>
          <w:b/>
          <w:lang w:val="pt-BR"/>
        </w:rPr>
        <w:t xml:space="preserve"> у </w:t>
      </w:r>
      <w:r w:rsidRPr="00C93622">
        <w:rPr>
          <w:b/>
          <w:color w:val="FF0000"/>
          <w:u w:val="single"/>
        </w:rPr>
        <w:t>/уписати звање/</w:t>
      </w:r>
      <w:r w:rsidRPr="00C93622">
        <w:rPr>
          <w:b/>
          <w:lang w:val="pt-BR"/>
        </w:rPr>
        <w:t xml:space="preserve"> (</w:t>
      </w:r>
      <w:r w:rsidRPr="00C93622">
        <w:rPr>
          <w:b/>
          <w:color w:val="FF0000"/>
          <w:u w:val="single"/>
        </w:rPr>
        <w:t xml:space="preserve">/уписати </w:t>
      </w:r>
      <w:r w:rsidRPr="00C93622">
        <w:rPr>
          <w:b/>
          <w:color w:val="FF0000"/>
          <w:u w:val="single"/>
          <w:lang w:val="sr-Cyrl-RS"/>
        </w:rPr>
        <w:t>датум седнице</w:t>
      </w:r>
      <w:r w:rsidRPr="00C93622">
        <w:rPr>
          <w:b/>
          <w:color w:val="FF0000"/>
          <w:u w:val="single"/>
        </w:rPr>
        <w:t>/</w:t>
      </w:r>
      <w:r w:rsidRPr="00C93622">
        <w:rPr>
          <w:b/>
          <w:lang w:val="pt-BR"/>
        </w:rPr>
        <w:t>)</w:t>
      </w:r>
    </w:p>
    <w:p w:rsidR="00D9527D" w:rsidRPr="00C75288" w:rsidRDefault="00D9527D" w:rsidP="00D9527D">
      <w:pPr>
        <w:autoSpaceDE w:val="0"/>
        <w:autoSpaceDN w:val="0"/>
        <w:jc w:val="both"/>
        <w:rPr>
          <w:b/>
          <w:lang w:val="hr-HR"/>
        </w:rPr>
      </w:pPr>
    </w:p>
    <w:p w:rsidR="00D020E9" w:rsidRDefault="00960DCF" w:rsidP="00ED40BF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>
        <w:rPr>
          <w:b/>
        </w:rPr>
        <w:t>Истакнута</w:t>
      </w:r>
      <w:r w:rsidR="00D020E9" w:rsidRPr="00D020E9">
        <w:rPr>
          <w:b/>
        </w:rPr>
        <w:t xml:space="preserve"> </w:t>
      </w:r>
      <w:r>
        <w:rPr>
          <w:b/>
        </w:rPr>
        <w:t>монографија</w:t>
      </w:r>
      <w:r w:rsidR="00D020E9" w:rsidRPr="00D020E9">
        <w:rPr>
          <w:b/>
        </w:rPr>
        <w:t xml:space="preserve"> </w:t>
      </w:r>
      <w:r>
        <w:rPr>
          <w:b/>
        </w:rPr>
        <w:t>међународног</w:t>
      </w:r>
      <w:r w:rsidR="00D020E9" w:rsidRPr="00D020E9">
        <w:rPr>
          <w:b/>
        </w:rPr>
        <w:t xml:space="preserve"> </w:t>
      </w:r>
      <w:r>
        <w:rPr>
          <w:b/>
        </w:rPr>
        <w:t>значаја</w:t>
      </w:r>
      <w:r w:rsidR="00D020E9" w:rsidRPr="00D020E9">
        <w:rPr>
          <w:b/>
        </w:rPr>
        <w:t xml:space="preserve"> </w:t>
      </w:r>
      <w:r w:rsidR="00D020E9">
        <w:rPr>
          <w:b/>
        </w:rPr>
        <w:t>(</w:t>
      </w:r>
      <w:r>
        <w:rPr>
          <w:b/>
        </w:rPr>
        <w:t>М</w:t>
      </w:r>
      <w:r w:rsidR="00D020E9" w:rsidRPr="00D020E9">
        <w:rPr>
          <w:b/>
          <w:vertAlign w:val="subscript"/>
        </w:rPr>
        <w:t>11</w:t>
      </w:r>
      <w:r w:rsidR="00D020E9">
        <w:rPr>
          <w:b/>
        </w:rPr>
        <w:t>=</w:t>
      </w:r>
      <w:r w:rsidR="00D020E9" w:rsidRPr="00D020E9">
        <w:rPr>
          <w:b/>
        </w:rPr>
        <w:t>14</w:t>
      </w:r>
      <w:r w:rsidR="00D020E9">
        <w:rPr>
          <w:b/>
        </w:rPr>
        <w:t>)</w:t>
      </w:r>
      <w:r w:rsidR="00D020E9" w:rsidRPr="00D020E9">
        <w:rPr>
          <w:b/>
        </w:rPr>
        <w:t xml:space="preserve"> </w:t>
      </w:r>
    </w:p>
    <w:p w:rsidR="00D020E9" w:rsidRPr="00D020E9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>
        <w:rPr>
          <w:b/>
        </w:rPr>
        <w:t>Монографија</w:t>
      </w:r>
      <w:r w:rsidR="00D020E9" w:rsidRPr="00D020E9">
        <w:rPr>
          <w:b/>
        </w:rPr>
        <w:t xml:space="preserve"> </w:t>
      </w:r>
      <w:r>
        <w:rPr>
          <w:b/>
        </w:rPr>
        <w:t>међународног</w:t>
      </w:r>
      <w:r w:rsidR="00D020E9" w:rsidRPr="00D020E9">
        <w:rPr>
          <w:b/>
        </w:rPr>
        <w:t xml:space="preserve"> </w:t>
      </w:r>
      <w:r>
        <w:rPr>
          <w:b/>
        </w:rPr>
        <w:t>значаја</w:t>
      </w:r>
      <w:r w:rsidR="00D020E9" w:rsidRPr="00D020E9">
        <w:rPr>
          <w:b/>
        </w:rPr>
        <w:t xml:space="preserve"> (</w:t>
      </w:r>
      <w:r>
        <w:rPr>
          <w:b/>
        </w:rPr>
        <w:t>М</w:t>
      </w:r>
      <w:r w:rsidR="00D020E9" w:rsidRPr="00D020E9">
        <w:rPr>
          <w:b/>
          <w:vertAlign w:val="subscript"/>
        </w:rPr>
        <w:t>12</w:t>
      </w:r>
      <w:r w:rsidR="00D020E9" w:rsidRPr="00D020E9">
        <w:rPr>
          <w:b/>
        </w:rPr>
        <w:t xml:space="preserve">=10) </w:t>
      </w:r>
    </w:p>
    <w:p w:rsidR="00F853C7" w:rsidRPr="00F853C7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>
        <w:rPr>
          <w:rFonts w:eastAsia="Calibri"/>
          <w:b/>
          <w:lang w:val="sr-Latn-RS"/>
        </w:rPr>
        <w:t>Монографска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студија</w:t>
      </w:r>
      <w:r w:rsidR="00F853C7" w:rsidRPr="00F853C7">
        <w:rPr>
          <w:rFonts w:eastAsia="Calibri"/>
          <w:b/>
          <w:lang w:val="sr-Latn-RS"/>
        </w:rPr>
        <w:t>/</w:t>
      </w:r>
      <w:r>
        <w:rPr>
          <w:rFonts w:eastAsia="Calibri"/>
          <w:b/>
          <w:lang w:val="sr-Latn-RS"/>
        </w:rPr>
        <w:t>поглавље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у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књизи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М</w:t>
      </w:r>
      <w:r w:rsidR="00F853C7" w:rsidRPr="00F853C7">
        <w:rPr>
          <w:rFonts w:eastAsia="Calibri"/>
          <w:b/>
          <w:vertAlign w:val="subscript"/>
          <w:lang w:val="sr-Latn-RS"/>
        </w:rPr>
        <w:t>11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или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рад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у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тематском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зборнику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водећег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међународног</w:t>
      </w:r>
      <w:r w:rsidR="00F853C7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значаја</w:t>
      </w:r>
      <w:r w:rsidR="00F853C7" w:rsidRPr="00F853C7">
        <w:rPr>
          <w:rFonts w:eastAsia="Calibri"/>
          <w:b/>
          <w:lang w:val="sr-Latn-RS"/>
        </w:rPr>
        <w:t xml:space="preserve"> (</w:t>
      </w:r>
      <w:r>
        <w:rPr>
          <w:rFonts w:eastAsia="Calibri"/>
          <w:b/>
          <w:lang w:val="sr-Latn-RS"/>
        </w:rPr>
        <w:t>М</w:t>
      </w:r>
      <w:r w:rsidR="00F853C7" w:rsidRPr="00F853C7">
        <w:rPr>
          <w:rFonts w:eastAsia="Calibri"/>
          <w:b/>
          <w:vertAlign w:val="subscript"/>
          <w:lang w:val="sr-Latn-RS"/>
        </w:rPr>
        <w:t>13</w:t>
      </w:r>
      <w:r w:rsidR="00F853C7">
        <w:rPr>
          <w:rFonts w:eastAsia="Calibri"/>
          <w:b/>
          <w:lang w:val="sr-Latn-RS"/>
        </w:rPr>
        <w:t>=</w:t>
      </w:r>
      <w:r w:rsidR="00F853C7" w:rsidRPr="00F853C7">
        <w:rPr>
          <w:rFonts w:eastAsia="Calibri"/>
          <w:b/>
          <w:lang w:val="sr-Latn-RS"/>
        </w:rPr>
        <w:t>7)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>
        <w:rPr>
          <w:rFonts w:eastAsia="Calibri"/>
          <w:b/>
          <w:lang w:val="sr-Latn-RS"/>
        </w:rPr>
        <w:t>Монографска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студија</w:t>
      </w:r>
      <w:r w:rsidR="00F853C7" w:rsidRPr="00267AAF">
        <w:rPr>
          <w:rFonts w:eastAsia="Calibri"/>
          <w:b/>
          <w:lang w:val="sr-Latn-RS"/>
        </w:rPr>
        <w:t>/</w:t>
      </w:r>
      <w:r>
        <w:rPr>
          <w:rFonts w:eastAsia="Calibri"/>
          <w:b/>
          <w:lang w:val="sr-Latn-RS"/>
        </w:rPr>
        <w:t>поглавље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у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књизи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М</w:t>
      </w:r>
      <w:r w:rsidR="00F853C7" w:rsidRPr="00267AAF">
        <w:rPr>
          <w:rFonts w:eastAsia="Calibri"/>
          <w:b/>
          <w:vertAlign w:val="subscript"/>
          <w:lang w:val="sr-Latn-RS"/>
        </w:rPr>
        <w:t>12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или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рад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у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тематском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зборнику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међународног</w:t>
      </w:r>
      <w:r w:rsidR="00F853C7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значаја</w:t>
      </w:r>
      <w:r w:rsidR="00F853C7" w:rsidRPr="00267AAF">
        <w:rPr>
          <w:rFonts w:eastAsia="Calibri"/>
          <w:b/>
          <w:lang w:val="sr-Latn-RS"/>
        </w:rPr>
        <w:t xml:space="preserve"> (</w:t>
      </w:r>
      <w:r>
        <w:rPr>
          <w:rFonts w:eastAsia="Calibri"/>
          <w:b/>
          <w:lang w:val="sr-Latn-RS"/>
        </w:rPr>
        <w:t>М</w:t>
      </w:r>
      <w:r w:rsidR="00F853C7" w:rsidRPr="00267AAF">
        <w:rPr>
          <w:rFonts w:eastAsia="Calibri"/>
          <w:b/>
          <w:vertAlign w:val="subscript"/>
          <w:lang w:val="sr-Latn-RS"/>
        </w:rPr>
        <w:t>14</w:t>
      </w:r>
      <w:r w:rsidR="00F853C7">
        <w:rPr>
          <w:rFonts w:eastAsia="Calibri"/>
          <w:b/>
          <w:lang w:val="sr-Latn-RS"/>
        </w:rPr>
        <w:t>=</w:t>
      </w:r>
      <w:r w:rsidR="00F853C7" w:rsidRPr="00267AAF">
        <w:rPr>
          <w:rFonts w:eastAsia="Calibri"/>
          <w:b/>
          <w:lang w:val="sr-Latn-RS"/>
        </w:rPr>
        <w:t>4</w:t>
      </w:r>
      <w:r w:rsidR="00D020E9">
        <w:rPr>
          <w:rFonts w:eastAsia="Calibri"/>
          <w:b/>
          <w:lang w:val="sr-Latn-RS"/>
        </w:rPr>
        <w:t>)</w:t>
      </w:r>
    </w:p>
    <w:p w:rsidR="004F7995" w:rsidRDefault="004F7995" w:rsidP="004F7995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>
        <w:rPr>
          <w:b/>
        </w:rPr>
        <w:t>Лексикографска</w:t>
      </w:r>
      <w:r w:rsidRPr="00D020E9">
        <w:rPr>
          <w:b/>
        </w:rPr>
        <w:t xml:space="preserve"> </w:t>
      </w:r>
      <w:r>
        <w:rPr>
          <w:b/>
        </w:rPr>
        <w:t>јединица</w:t>
      </w:r>
      <w:r w:rsidRPr="00D020E9">
        <w:rPr>
          <w:b/>
        </w:rPr>
        <w:t xml:space="preserve"> </w:t>
      </w:r>
      <w:r>
        <w:rPr>
          <w:b/>
        </w:rPr>
        <w:t>или</w:t>
      </w:r>
      <w:r w:rsidRPr="00D020E9">
        <w:rPr>
          <w:b/>
        </w:rPr>
        <w:t xml:space="preserve"> </w:t>
      </w:r>
      <w:r>
        <w:rPr>
          <w:b/>
        </w:rPr>
        <w:t>карта</w:t>
      </w:r>
      <w:r w:rsidRPr="00D020E9">
        <w:rPr>
          <w:b/>
        </w:rPr>
        <w:t xml:space="preserve"> </w:t>
      </w:r>
      <w:r>
        <w:rPr>
          <w:b/>
        </w:rPr>
        <w:t>у</w:t>
      </w:r>
      <w:r w:rsidRPr="00D020E9">
        <w:rPr>
          <w:b/>
        </w:rPr>
        <w:t xml:space="preserve"> </w:t>
      </w:r>
      <w:r>
        <w:rPr>
          <w:b/>
        </w:rPr>
        <w:t>научној</w:t>
      </w:r>
      <w:r w:rsidRPr="00D020E9">
        <w:rPr>
          <w:b/>
        </w:rPr>
        <w:t xml:space="preserve"> </w:t>
      </w:r>
      <w:r>
        <w:rPr>
          <w:b/>
        </w:rPr>
        <w:t>публикацијиводећег</w:t>
      </w:r>
      <w:r w:rsidRPr="00D020E9">
        <w:rPr>
          <w:b/>
        </w:rPr>
        <w:t xml:space="preserve"> </w:t>
      </w:r>
      <w:r>
        <w:rPr>
          <w:b/>
        </w:rPr>
        <w:t>међународног</w:t>
      </w:r>
      <w:r w:rsidRPr="00D020E9">
        <w:rPr>
          <w:b/>
        </w:rPr>
        <w:t xml:space="preserve"> </w:t>
      </w:r>
      <w:r>
        <w:rPr>
          <w:b/>
        </w:rPr>
        <w:t>значаја</w:t>
      </w:r>
      <w:r w:rsidRPr="00D020E9">
        <w:rPr>
          <w:b/>
        </w:rPr>
        <w:t xml:space="preserve"> (</w:t>
      </w:r>
      <w:r>
        <w:rPr>
          <w:b/>
        </w:rPr>
        <w:t>М</w:t>
      </w:r>
      <w:r w:rsidRPr="00D020E9">
        <w:rPr>
          <w:b/>
          <w:vertAlign w:val="subscript"/>
        </w:rPr>
        <w:t>15</w:t>
      </w:r>
      <w:r w:rsidRPr="00D020E9">
        <w:rPr>
          <w:b/>
        </w:rPr>
        <w:t>=3)</w:t>
      </w:r>
    </w:p>
    <w:p w:rsidR="004F7995" w:rsidRPr="00D020E9" w:rsidRDefault="004F7995" w:rsidP="004F7995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>
        <w:rPr>
          <w:b/>
        </w:rPr>
        <w:t>Лексикографска</w:t>
      </w:r>
      <w:r w:rsidRPr="00D020E9">
        <w:rPr>
          <w:b/>
        </w:rPr>
        <w:t xml:space="preserve"> </w:t>
      </w:r>
      <w:r>
        <w:rPr>
          <w:b/>
        </w:rPr>
        <w:t>јединица</w:t>
      </w:r>
      <w:r w:rsidRPr="00D020E9">
        <w:rPr>
          <w:b/>
        </w:rPr>
        <w:t xml:space="preserve"> </w:t>
      </w:r>
      <w:r>
        <w:rPr>
          <w:b/>
        </w:rPr>
        <w:t>или</w:t>
      </w:r>
      <w:r w:rsidRPr="00D020E9">
        <w:rPr>
          <w:b/>
        </w:rPr>
        <w:t xml:space="preserve"> </w:t>
      </w:r>
      <w:r>
        <w:rPr>
          <w:b/>
        </w:rPr>
        <w:t>карта</w:t>
      </w:r>
      <w:r w:rsidRPr="00D020E9">
        <w:rPr>
          <w:b/>
        </w:rPr>
        <w:t xml:space="preserve"> </w:t>
      </w:r>
      <w:r>
        <w:rPr>
          <w:b/>
        </w:rPr>
        <w:t>у</w:t>
      </w:r>
      <w:r w:rsidRPr="00D020E9">
        <w:rPr>
          <w:b/>
        </w:rPr>
        <w:t xml:space="preserve"> </w:t>
      </w:r>
      <w:r>
        <w:rPr>
          <w:b/>
        </w:rPr>
        <w:t>публикацији</w:t>
      </w:r>
      <w:r w:rsidRPr="00D020E9">
        <w:rPr>
          <w:b/>
        </w:rPr>
        <w:t xml:space="preserve"> </w:t>
      </w:r>
      <w:r>
        <w:rPr>
          <w:b/>
        </w:rPr>
        <w:t>међународног</w:t>
      </w:r>
      <w:r w:rsidRPr="00D020E9">
        <w:rPr>
          <w:b/>
        </w:rPr>
        <w:t xml:space="preserve"> </w:t>
      </w:r>
      <w:r>
        <w:rPr>
          <w:b/>
        </w:rPr>
        <w:t>значаја</w:t>
      </w:r>
      <w:r w:rsidRPr="00D020E9">
        <w:rPr>
          <w:b/>
        </w:rPr>
        <w:t xml:space="preserve"> </w:t>
      </w:r>
      <w:r>
        <w:rPr>
          <w:b/>
        </w:rPr>
        <w:t>М</w:t>
      </w:r>
      <w:r w:rsidRPr="00D020E9">
        <w:rPr>
          <w:b/>
          <w:vertAlign w:val="subscript"/>
        </w:rPr>
        <w:t>16</w:t>
      </w:r>
      <w:r w:rsidRPr="00D020E9">
        <w:rPr>
          <w:b/>
        </w:rPr>
        <w:t>=2)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Рад</w:t>
      </w:r>
      <w:r w:rsidR="008E54D6" w:rsidRPr="000202BA">
        <w:rPr>
          <w:b/>
        </w:rPr>
        <w:t xml:space="preserve"> </w:t>
      </w:r>
      <w:r w:rsidRPr="000202BA">
        <w:rPr>
          <w:b/>
        </w:rPr>
        <w:t>у</w:t>
      </w:r>
      <w:r w:rsidR="008E54D6" w:rsidRPr="000202BA">
        <w:rPr>
          <w:b/>
        </w:rPr>
        <w:t xml:space="preserve"> </w:t>
      </w:r>
      <w:r w:rsidRPr="000202BA">
        <w:rPr>
          <w:b/>
        </w:rPr>
        <w:t>међународном</w:t>
      </w:r>
      <w:r w:rsidR="008E54D6" w:rsidRPr="000202BA">
        <w:rPr>
          <w:b/>
        </w:rPr>
        <w:t xml:space="preserve"> </w:t>
      </w:r>
      <w:r w:rsidRPr="000202BA">
        <w:rPr>
          <w:b/>
        </w:rPr>
        <w:t>часопису</w:t>
      </w:r>
      <w:r w:rsidR="008E54D6" w:rsidRPr="000202BA">
        <w:rPr>
          <w:b/>
        </w:rPr>
        <w:t xml:space="preserve"> </w:t>
      </w:r>
      <w:r w:rsidRPr="000202BA">
        <w:rPr>
          <w:b/>
        </w:rPr>
        <w:t>изузетних</w:t>
      </w:r>
      <w:r w:rsidR="008E54D6" w:rsidRPr="000202BA">
        <w:rPr>
          <w:b/>
        </w:rPr>
        <w:t xml:space="preserve"> </w:t>
      </w:r>
      <w:r w:rsidRPr="000202BA">
        <w:rPr>
          <w:b/>
        </w:rPr>
        <w:t>вредности</w:t>
      </w:r>
      <w:r w:rsidR="008E54D6" w:rsidRPr="000202BA">
        <w:rPr>
          <w:b/>
        </w:rPr>
        <w:t xml:space="preserve"> (</w:t>
      </w:r>
      <w:r w:rsidRPr="000202BA">
        <w:rPr>
          <w:b/>
        </w:rPr>
        <w:t>М</w:t>
      </w:r>
      <w:r w:rsidR="008E54D6" w:rsidRPr="000202BA">
        <w:rPr>
          <w:b/>
          <w:vertAlign w:val="subscript"/>
        </w:rPr>
        <w:t>21</w:t>
      </w:r>
      <w:r w:rsidRPr="000202BA">
        <w:rPr>
          <w:b/>
          <w:vertAlign w:val="subscript"/>
        </w:rPr>
        <w:t>а</w:t>
      </w:r>
      <w:r w:rsidR="00F853C7" w:rsidRPr="000202BA">
        <w:rPr>
          <w:b/>
        </w:rPr>
        <w:t>=10</w:t>
      </w:r>
      <w:r w:rsidR="008E54D6" w:rsidRPr="000202BA">
        <w:rPr>
          <w:b/>
        </w:rPr>
        <w:t>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Рад</w:t>
      </w:r>
      <w:r w:rsidR="008E54D6" w:rsidRPr="000202BA">
        <w:rPr>
          <w:b/>
        </w:rPr>
        <w:t xml:space="preserve"> </w:t>
      </w:r>
      <w:r w:rsidRPr="000202BA">
        <w:rPr>
          <w:b/>
        </w:rPr>
        <w:t>у</w:t>
      </w:r>
      <w:r w:rsidR="008E54D6" w:rsidRPr="000202BA">
        <w:rPr>
          <w:b/>
        </w:rPr>
        <w:t xml:space="preserve"> </w:t>
      </w:r>
      <w:r w:rsidRPr="000202BA">
        <w:rPr>
          <w:b/>
        </w:rPr>
        <w:t>врхунском</w:t>
      </w:r>
      <w:r w:rsidR="008E54D6" w:rsidRPr="000202BA">
        <w:rPr>
          <w:b/>
        </w:rPr>
        <w:t xml:space="preserve"> </w:t>
      </w:r>
      <w:r w:rsidRPr="000202BA">
        <w:rPr>
          <w:b/>
        </w:rPr>
        <w:t>међународном</w:t>
      </w:r>
      <w:r w:rsidR="008E54D6" w:rsidRPr="000202BA">
        <w:rPr>
          <w:b/>
        </w:rPr>
        <w:t xml:space="preserve"> </w:t>
      </w:r>
      <w:r w:rsidRPr="000202BA">
        <w:rPr>
          <w:b/>
        </w:rPr>
        <w:t>часопису</w:t>
      </w:r>
      <w:r w:rsidR="008E54D6" w:rsidRPr="000202BA">
        <w:rPr>
          <w:b/>
        </w:rPr>
        <w:t xml:space="preserve"> (</w:t>
      </w:r>
      <w:r w:rsidRPr="000202BA">
        <w:rPr>
          <w:b/>
        </w:rPr>
        <w:t>М</w:t>
      </w:r>
      <w:r w:rsidR="008E54D6" w:rsidRPr="000202BA">
        <w:rPr>
          <w:b/>
          <w:vertAlign w:val="subscript"/>
        </w:rPr>
        <w:t>21</w:t>
      </w:r>
      <w:r w:rsidR="00F853C7" w:rsidRPr="000202BA">
        <w:rPr>
          <w:b/>
        </w:rPr>
        <w:t>=8</w:t>
      </w:r>
      <w:r w:rsidR="008E54D6" w:rsidRPr="000202BA">
        <w:rPr>
          <w:b/>
        </w:rPr>
        <w:t>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Рад</w:t>
      </w:r>
      <w:r w:rsidR="00F853C7" w:rsidRPr="000202BA">
        <w:rPr>
          <w:b/>
        </w:rPr>
        <w:t xml:space="preserve"> </w:t>
      </w:r>
      <w:r w:rsidRPr="000202BA">
        <w:rPr>
          <w:b/>
        </w:rPr>
        <w:t>у</w:t>
      </w:r>
      <w:r w:rsidR="00F853C7" w:rsidRPr="000202BA">
        <w:rPr>
          <w:b/>
        </w:rPr>
        <w:t xml:space="preserve"> </w:t>
      </w:r>
      <w:r w:rsidRPr="000202BA">
        <w:rPr>
          <w:b/>
        </w:rPr>
        <w:t>истакнутом</w:t>
      </w:r>
      <w:r w:rsidR="00F853C7" w:rsidRPr="000202BA">
        <w:rPr>
          <w:b/>
        </w:rPr>
        <w:t xml:space="preserve"> </w:t>
      </w:r>
      <w:r w:rsidRPr="000202BA">
        <w:rPr>
          <w:b/>
        </w:rPr>
        <w:t>међународном</w:t>
      </w:r>
      <w:r w:rsidR="00F853C7" w:rsidRPr="000202BA">
        <w:rPr>
          <w:b/>
        </w:rPr>
        <w:t xml:space="preserve"> </w:t>
      </w:r>
      <w:r w:rsidRPr="000202BA">
        <w:rPr>
          <w:b/>
        </w:rPr>
        <w:t>часопису</w:t>
      </w:r>
      <w:r w:rsidR="00F853C7" w:rsidRPr="000202BA">
        <w:rPr>
          <w:b/>
        </w:rPr>
        <w:t xml:space="preserve"> (</w:t>
      </w:r>
      <w:r w:rsidRPr="000202BA">
        <w:rPr>
          <w:b/>
        </w:rPr>
        <w:t>М</w:t>
      </w:r>
      <w:r w:rsidR="00F853C7" w:rsidRPr="000202BA">
        <w:rPr>
          <w:b/>
          <w:vertAlign w:val="subscript"/>
        </w:rPr>
        <w:t>22</w:t>
      </w:r>
      <w:r w:rsidR="00F853C7" w:rsidRPr="000202BA">
        <w:rPr>
          <w:b/>
        </w:rPr>
        <w:t>=5)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  <w:lang w:val="sl-SI"/>
        </w:rPr>
        <w:t>Рад</w:t>
      </w:r>
      <w:r w:rsidR="00F853C7" w:rsidRPr="000202BA">
        <w:rPr>
          <w:b/>
          <w:lang w:val="sl-SI"/>
        </w:rPr>
        <w:t xml:space="preserve"> </w:t>
      </w:r>
      <w:r w:rsidRPr="000202BA">
        <w:rPr>
          <w:b/>
          <w:lang w:val="sl-SI"/>
        </w:rPr>
        <w:t>у</w:t>
      </w:r>
      <w:r w:rsidR="00F853C7" w:rsidRPr="000202BA">
        <w:rPr>
          <w:b/>
          <w:lang w:val="sl-SI"/>
        </w:rPr>
        <w:t xml:space="preserve"> </w:t>
      </w:r>
      <w:r w:rsidRPr="000202BA">
        <w:rPr>
          <w:b/>
          <w:lang w:val="sl-SI"/>
        </w:rPr>
        <w:t>часопису</w:t>
      </w:r>
      <w:r w:rsidR="00F853C7" w:rsidRPr="000202BA">
        <w:rPr>
          <w:b/>
          <w:lang w:val="sl-SI"/>
        </w:rPr>
        <w:t xml:space="preserve"> </w:t>
      </w:r>
      <w:r w:rsidRPr="000202BA">
        <w:rPr>
          <w:b/>
          <w:lang w:val="sl-SI"/>
        </w:rPr>
        <w:t>међународног</w:t>
      </w:r>
      <w:r w:rsidR="00F853C7" w:rsidRPr="000202BA">
        <w:rPr>
          <w:b/>
          <w:lang w:val="sl-SI"/>
        </w:rPr>
        <w:t xml:space="preserve"> </w:t>
      </w:r>
      <w:r w:rsidRPr="000202BA">
        <w:rPr>
          <w:b/>
          <w:lang w:val="sl-SI"/>
        </w:rPr>
        <w:t>значаја</w:t>
      </w:r>
      <w:r w:rsidR="00F853C7" w:rsidRPr="000202BA">
        <w:rPr>
          <w:b/>
          <w:lang w:val="sl-SI"/>
        </w:rPr>
        <w:t xml:space="preserve"> (</w:t>
      </w:r>
      <w:r w:rsidRPr="000202BA">
        <w:rPr>
          <w:b/>
          <w:lang w:val="sl-SI"/>
        </w:rPr>
        <w:t>М</w:t>
      </w:r>
      <w:r w:rsidR="00F853C7" w:rsidRPr="000202BA">
        <w:rPr>
          <w:b/>
          <w:vertAlign w:val="subscript"/>
          <w:lang w:val="sl-SI"/>
        </w:rPr>
        <w:t>23</w:t>
      </w:r>
      <w:r w:rsidR="00F853C7" w:rsidRPr="000202BA">
        <w:rPr>
          <w:b/>
          <w:lang w:val="sl-SI"/>
        </w:rPr>
        <w:t>=3)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Рад</w:t>
      </w:r>
      <w:r w:rsidR="00F853C7" w:rsidRPr="000202BA">
        <w:rPr>
          <w:b/>
        </w:rPr>
        <w:t xml:space="preserve"> </w:t>
      </w:r>
      <w:r w:rsidRPr="000202BA">
        <w:rPr>
          <w:b/>
        </w:rPr>
        <w:t>у</w:t>
      </w:r>
      <w:r w:rsidR="00F853C7" w:rsidRPr="000202BA">
        <w:rPr>
          <w:b/>
        </w:rPr>
        <w:t xml:space="preserve"> </w:t>
      </w:r>
      <w:r w:rsidRPr="000202BA">
        <w:rPr>
          <w:b/>
        </w:rPr>
        <w:t>националном</w:t>
      </w:r>
      <w:r w:rsidR="00F853C7" w:rsidRPr="000202BA">
        <w:rPr>
          <w:b/>
        </w:rPr>
        <w:t xml:space="preserve"> </w:t>
      </w:r>
      <w:r w:rsidRPr="000202BA">
        <w:rPr>
          <w:b/>
        </w:rPr>
        <w:t>часопису</w:t>
      </w:r>
      <w:r w:rsidR="00F853C7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F853C7" w:rsidRPr="000202BA">
        <w:rPr>
          <w:b/>
        </w:rPr>
        <w:t xml:space="preserve"> </w:t>
      </w:r>
      <w:r w:rsidRPr="000202BA">
        <w:rPr>
          <w:b/>
        </w:rPr>
        <w:t>значаја</w:t>
      </w:r>
      <w:r w:rsidR="00F853C7" w:rsidRPr="000202BA">
        <w:rPr>
          <w:b/>
        </w:rPr>
        <w:t xml:space="preserve"> (</w:t>
      </w:r>
      <w:r w:rsidRPr="000202BA">
        <w:rPr>
          <w:b/>
        </w:rPr>
        <w:t>М</w:t>
      </w:r>
      <w:r w:rsidR="00F853C7" w:rsidRPr="000202BA">
        <w:rPr>
          <w:b/>
          <w:vertAlign w:val="subscript"/>
        </w:rPr>
        <w:t>24</w:t>
      </w:r>
      <w:r w:rsidR="00F853C7" w:rsidRPr="000202BA">
        <w:rPr>
          <w:b/>
        </w:rPr>
        <w:t>=2)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Предавање</w:t>
      </w:r>
      <w:r w:rsidR="00D9527D" w:rsidRPr="000202BA">
        <w:rPr>
          <w:b/>
        </w:rPr>
        <w:t xml:space="preserve"> </w:t>
      </w:r>
      <w:r w:rsidRPr="000202BA">
        <w:rPr>
          <w:b/>
        </w:rPr>
        <w:t>по</w:t>
      </w:r>
      <w:r w:rsidR="00D9527D" w:rsidRPr="000202BA">
        <w:rPr>
          <w:b/>
        </w:rPr>
        <w:t xml:space="preserve"> </w:t>
      </w:r>
      <w:r w:rsidRPr="000202BA">
        <w:rPr>
          <w:b/>
        </w:rPr>
        <w:t>позиву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целини</w:t>
      </w:r>
      <w:r w:rsidR="00D9527D" w:rsidRPr="000202BA">
        <w:rPr>
          <w:b/>
        </w:rPr>
        <w:t xml:space="preserve"> (</w:t>
      </w:r>
      <w:r w:rsidRPr="000202BA">
        <w:rPr>
          <w:b/>
          <w:u w:val="single"/>
        </w:rPr>
        <w:t>неопходно</w:t>
      </w:r>
      <w:r w:rsidR="00D9527D" w:rsidRPr="000202BA">
        <w:rPr>
          <w:b/>
          <w:u w:val="single"/>
        </w:rPr>
        <w:t xml:space="preserve"> </w:t>
      </w:r>
      <w:r w:rsidRPr="000202BA">
        <w:rPr>
          <w:b/>
          <w:u w:val="single"/>
        </w:rPr>
        <w:t>позивно</w:t>
      </w:r>
      <w:r w:rsidR="00D9527D" w:rsidRPr="000202BA">
        <w:rPr>
          <w:b/>
          <w:u w:val="single"/>
        </w:rPr>
        <w:t xml:space="preserve"> </w:t>
      </w:r>
      <w:r w:rsidRPr="000202BA">
        <w:rPr>
          <w:b/>
          <w:u w:val="single"/>
        </w:rPr>
        <w:t>писмо</w:t>
      </w:r>
      <w:r w:rsidR="00D9527D" w:rsidRPr="000202BA">
        <w:rPr>
          <w:b/>
          <w:bCs/>
        </w:rPr>
        <w:t>) (</w:t>
      </w:r>
      <w:r w:rsidRPr="000202BA">
        <w:rPr>
          <w:b/>
        </w:rPr>
        <w:t>М</w:t>
      </w:r>
      <w:r w:rsidR="00D9527D" w:rsidRPr="000202BA">
        <w:rPr>
          <w:b/>
          <w:vertAlign w:val="subscript"/>
        </w:rPr>
        <w:t>31</w:t>
      </w:r>
      <w:r w:rsidR="00B404A3" w:rsidRPr="000202BA">
        <w:rPr>
          <w:b/>
        </w:rPr>
        <w:t>=3</w:t>
      </w:r>
      <w:r w:rsidR="00B404A3" w:rsidRPr="000202BA">
        <w:rPr>
          <w:b/>
          <w:lang w:val="sr-Cyrl-RS"/>
        </w:rPr>
        <w:t>,</w:t>
      </w:r>
      <w:r w:rsidR="00D9527D" w:rsidRPr="000202BA">
        <w:rPr>
          <w:b/>
        </w:rPr>
        <w:t>5)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Предавање</w:t>
      </w:r>
      <w:r w:rsidR="00D9527D" w:rsidRPr="000202BA">
        <w:rPr>
          <w:b/>
        </w:rPr>
        <w:t xml:space="preserve"> </w:t>
      </w:r>
      <w:r w:rsidRPr="000202BA">
        <w:rPr>
          <w:b/>
        </w:rPr>
        <w:t>по</w:t>
      </w:r>
      <w:r w:rsidR="00D9527D" w:rsidRPr="000202BA">
        <w:rPr>
          <w:b/>
        </w:rPr>
        <w:t xml:space="preserve"> </w:t>
      </w:r>
      <w:r w:rsidRPr="000202BA">
        <w:rPr>
          <w:b/>
        </w:rPr>
        <w:t>позиву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изводу</w:t>
      </w:r>
      <w:r w:rsidR="00F853C7" w:rsidRPr="000202BA">
        <w:rPr>
          <w:b/>
          <w:lang w:val="sr-Cyrl-CS"/>
        </w:rPr>
        <w:t xml:space="preserve"> </w:t>
      </w:r>
      <w:r w:rsidR="00F853C7" w:rsidRPr="000202BA">
        <w:rPr>
          <w:b/>
          <w:lang w:val="sr-Latn-RS"/>
        </w:rPr>
        <w:t>(</w:t>
      </w:r>
      <w:r w:rsidR="00F853C7" w:rsidRPr="000202BA">
        <w:rPr>
          <w:b/>
          <w:lang w:val="sr-Cyrl-CS"/>
        </w:rPr>
        <w:t>М</w:t>
      </w:r>
      <w:r w:rsidR="00F853C7" w:rsidRPr="000202BA">
        <w:rPr>
          <w:b/>
          <w:vertAlign w:val="subscript"/>
          <w:lang w:val="sr-Cyrl-CS"/>
        </w:rPr>
        <w:t>32</w:t>
      </w:r>
      <w:r w:rsidR="00B404A3" w:rsidRPr="000202BA">
        <w:rPr>
          <w:b/>
          <w:lang w:val="sr-Cyrl-CS"/>
        </w:rPr>
        <w:t>=1,</w:t>
      </w:r>
      <w:r w:rsidR="00F853C7" w:rsidRPr="000202BA">
        <w:rPr>
          <w:b/>
          <w:lang w:val="sr-Cyrl-CS"/>
        </w:rPr>
        <w:t>5)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Саопштење</w:t>
      </w:r>
      <w:r w:rsidR="00D020E9" w:rsidRPr="000202BA">
        <w:rPr>
          <w:b/>
        </w:rPr>
        <w:t xml:space="preserve"> </w:t>
      </w:r>
      <w:r w:rsidRPr="000202BA">
        <w:rPr>
          <w:b/>
        </w:rPr>
        <w:t>са</w:t>
      </w:r>
      <w:r w:rsidR="00D020E9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D020E9" w:rsidRPr="000202BA">
        <w:rPr>
          <w:b/>
        </w:rPr>
        <w:t xml:space="preserve"> </w:t>
      </w:r>
      <w:r w:rsidRPr="000202BA">
        <w:rPr>
          <w:b/>
        </w:rPr>
        <w:t>скупа</w:t>
      </w:r>
      <w:r w:rsidR="00D020E9" w:rsidRPr="000202BA">
        <w:rPr>
          <w:b/>
        </w:rPr>
        <w:t xml:space="preserve"> </w:t>
      </w:r>
      <w:r w:rsidRPr="000202BA">
        <w:rPr>
          <w:b/>
        </w:rPr>
        <w:t>штампано</w:t>
      </w:r>
      <w:r w:rsidR="00D020E9" w:rsidRPr="000202BA">
        <w:rPr>
          <w:b/>
        </w:rPr>
        <w:t xml:space="preserve"> </w:t>
      </w:r>
      <w:r w:rsidRPr="000202BA">
        <w:rPr>
          <w:b/>
        </w:rPr>
        <w:t>у</w:t>
      </w:r>
      <w:r w:rsidR="00D020E9" w:rsidRPr="000202BA">
        <w:rPr>
          <w:b/>
        </w:rPr>
        <w:t xml:space="preserve"> </w:t>
      </w:r>
      <w:r w:rsidRPr="000202BA">
        <w:rPr>
          <w:b/>
        </w:rPr>
        <w:t>целини</w:t>
      </w:r>
      <w:r w:rsidR="00D020E9" w:rsidRPr="000202BA">
        <w:rPr>
          <w:b/>
          <w:lang w:val="sr-Latn-CS"/>
        </w:rPr>
        <w:t xml:space="preserve"> </w:t>
      </w:r>
      <w:r w:rsidR="00F853C7" w:rsidRPr="000202BA">
        <w:rPr>
          <w:b/>
          <w:lang w:val="sr-Latn-CS"/>
        </w:rPr>
        <w:t>(</w:t>
      </w:r>
      <w:r w:rsidR="00F853C7" w:rsidRPr="000202BA">
        <w:rPr>
          <w:b/>
          <w:lang w:val="sr-Cyrl-CS"/>
        </w:rPr>
        <w:t>М</w:t>
      </w:r>
      <w:r w:rsidR="00F853C7" w:rsidRPr="000202BA">
        <w:rPr>
          <w:b/>
          <w:vertAlign w:val="subscript"/>
          <w:lang w:val="sr-Cyrl-CS"/>
        </w:rPr>
        <w:t>33</w:t>
      </w:r>
      <w:r w:rsidR="00F853C7" w:rsidRPr="000202BA">
        <w:rPr>
          <w:b/>
          <w:lang w:val="sr-Cyrl-CS"/>
        </w:rPr>
        <w:t>=1</w:t>
      </w:r>
      <w:r w:rsidR="00F853C7" w:rsidRPr="000202BA">
        <w:rPr>
          <w:b/>
          <w:lang w:val="sr-Latn-CS"/>
        </w:rPr>
        <w:t>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Саопштење</w:t>
      </w:r>
      <w:r w:rsidR="00D020E9" w:rsidRPr="000202BA">
        <w:rPr>
          <w:b/>
        </w:rPr>
        <w:t xml:space="preserve"> </w:t>
      </w:r>
      <w:r w:rsidRPr="000202BA">
        <w:rPr>
          <w:b/>
        </w:rPr>
        <w:t>са</w:t>
      </w:r>
      <w:r w:rsidR="00D020E9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D020E9" w:rsidRPr="000202BA">
        <w:rPr>
          <w:b/>
        </w:rPr>
        <w:t xml:space="preserve"> </w:t>
      </w:r>
      <w:r w:rsidRPr="000202BA">
        <w:rPr>
          <w:b/>
        </w:rPr>
        <w:t>скупа</w:t>
      </w:r>
      <w:r w:rsidR="00D020E9" w:rsidRPr="000202BA">
        <w:rPr>
          <w:b/>
        </w:rPr>
        <w:t xml:space="preserve"> </w:t>
      </w:r>
      <w:r w:rsidRPr="000202BA">
        <w:rPr>
          <w:b/>
        </w:rPr>
        <w:t>штампано</w:t>
      </w:r>
      <w:r w:rsidR="00D020E9" w:rsidRPr="000202BA">
        <w:rPr>
          <w:b/>
        </w:rPr>
        <w:t xml:space="preserve"> </w:t>
      </w:r>
      <w:r w:rsidRPr="000202BA">
        <w:rPr>
          <w:b/>
        </w:rPr>
        <w:t>у</w:t>
      </w:r>
      <w:r w:rsidR="00D020E9" w:rsidRPr="000202BA">
        <w:rPr>
          <w:b/>
        </w:rPr>
        <w:t xml:space="preserve"> </w:t>
      </w:r>
      <w:r w:rsidRPr="000202BA">
        <w:rPr>
          <w:b/>
        </w:rPr>
        <w:t>изводу</w:t>
      </w:r>
      <w:r w:rsidR="00D020E9" w:rsidRPr="000202BA">
        <w:rPr>
          <w:b/>
          <w:lang w:val="hr-HR"/>
        </w:rPr>
        <w:t xml:space="preserve"> </w:t>
      </w:r>
      <w:r w:rsidR="00F853C7" w:rsidRPr="000202BA">
        <w:rPr>
          <w:b/>
          <w:lang w:val="sr-Latn-CS"/>
        </w:rPr>
        <w:t>(</w:t>
      </w:r>
      <w:r w:rsidR="00F853C7" w:rsidRPr="000202BA">
        <w:rPr>
          <w:b/>
          <w:lang w:val="sr-Cyrl-CS"/>
        </w:rPr>
        <w:t>М</w:t>
      </w:r>
      <w:r w:rsidR="00F853C7" w:rsidRPr="000202BA">
        <w:rPr>
          <w:b/>
          <w:vertAlign w:val="subscript"/>
          <w:lang w:val="sr-Cyrl-CS"/>
        </w:rPr>
        <w:t>34</w:t>
      </w:r>
      <w:r w:rsidR="00B404A3" w:rsidRPr="000202BA">
        <w:rPr>
          <w:b/>
          <w:lang w:val="sr-Cyrl-CS"/>
        </w:rPr>
        <w:t>=0,</w:t>
      </w:r>
      <w:r w:rsidR="00F853C7" w:rsidRPr="000202BA">
        <w:rPr>
          <w:b/>
          <w:lang w:val="sr-Cyrl-CS"/>
        </w:rPr>
        <w:t>5</w:t>
      </w:r>
      <w:r w:rsidR="00F853C7" w:rsidRPr="000202BA">
        <w:rPr>
          <w:b/>
          <w:lang w:val="sr-Latn-CS"/>
        </w:rPr>
        <w:t>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Саопштење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националног</w:t>
      </w:r>
      <w:r w:rsidR="00D9527D" w:rsidRPr="000202BA">
        <w:rPr>
          <w:b/>
        </w:rPr>
        <w:t xml:space="preserve"> </w:t>
      </w:r>
      <w:r w:rsidRPr="000202BA">
        <w:rPr>
          <w:b/>
        </w:rPr>
        <w:t>значаја</w:t>
      </w:r>
      <w:r w:rsidR="00D9527D" w:rsidRPr="000202BA">
        <w:rPr>
          <w:b/>
          <w:lang w:val="hr-HR"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целини</w:t>
      </w:r>
      <w:r w:rsidR="00D9527D" w:rsidRPr="000202BA">
        <w:rPr>
          <w:b/>
        </w:rPr>
        <w:t xml:space="preserve"> (</w:t>
      </w:r>
      <w:r w:rsidRPr="000202BA">
        <w:rPr>
          <w:b/>
        </w:rPr>
        <w:t>М</w:t>
      </w:r>
      <w:r w:rsidR="00D9527D" w:rsidRPr="000202BA">
        <w:rPr>
          <w:b/>
          <w:vertAlign w:val="subscript"/>
        </w:rPr>
        <w:t>63</w:t>
      </w:r>
      <w:r w:rsidR="00D9527D" w:rsidRPr="000202BA">
        <w:rPr>
          <w:b/>
        </w:rPr>
        <w:t>=1)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</w:rPr>
        <w:t>Саопштење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националног</w:t>
      </w:r>
      <w:r w:rsidR="00D9527D" w:rsidRPr="000202BA">
        <w:rPr>
          <w:b/>
        </w:rPr>
        <w:t xml:space="preserve"> </w:t>
      </w:r>
      <w:r w:rsidRPr="000202BA">
        <w:rPr>
          <w:b/>
        </w:rPr>
        <w:t>значаја</w:t>
      </w:r>
      <w:r w:rsidR="00D9527D" w:rsidRPr="000202BA">
        <w:rPr>
          <w:b/>
          <w:lang w:val="hr-HR"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изводу</w:t>
      </w:r>
      <w:r w:rsidR="00D9527D" w:rsidRPr="000202BA">
        <w:rPr>
          <w:b/>
          <w:lang w:val="sr-Cyrl-CS"/>
        </w:rPr>
        <w:t xml:space="preserve"> </w:t>
      </w:r>
      <w:r w:rsidR="00F853C7" w:rsidRPr="000202BA">
        <w:rPr>
          <w:b/>
          <w:lang w:val="sr-Cyrl-CS"/>
        </w:rPr>
        <w:t>(М</w:t>
      </w:r>
      <w:r w:rsidR="00F853C7" w:rsidRPr="000202BA">
        <w:rPr>
          <w:b/>
          <w:vertAlign w:val="subscript"/>
          <w:lang w:val="sr-Cyrl-CS"/>
        </w:rPr>
        <w:t>64</w:t>
      </w:r>
      <w:r w:rsidR="00F853C7" w:rsidRPr="000202BA">
        <w:rPr>
          <w:b/>
          <w:lang w:val="sr-Cyrl-CS"/>
        </w:rPr>
        <w:t>=0</w:t>
      </w:r>
      <w:r w:rsidR="00B404A3" w:rsidRPr="000202BA">
        <w:rPr>
          <w:b/>
          <w:lang w:val="sr-Cyrl-RS"/>
        </w:rPr>
        <w:t>,</w:t>
      </w:r>
      <w:r w:rsidR="00F853C7" w:rsidRPr="000202BA">
        <w:rPr>
          <w:b/>
          <w:lang w:val="sr-Cyrl-CS"/>
        </w:rPr>
        <w:t>2)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  <w:lang w:val="sr-Latn-CS"/>
        </w:rPr>
        <w:t>Докторска</w:t>
      </w:r>
      <w:r w:rsidR="00F853C7" w:rsidRPr="000202BA">
        <w:rPr>
          <w:b/>
          <w:lang w:val="sr-Latn-CS"/>
        </w:rPr>
        <w:t xml:space="preserve"> </w:t>
      </w:r>
      <w:r w:rsidRPr="000202BA">
        <w:rPr>
          <w:b/>
          <w:lang w:val="sr-Latn-CS"/>
        </w:rPr>
        <w:t>дисертација</w:t>
      </w:r>
      <w:r w:rsidR="00F853C7" w:rsidRPr="000202BA">
        <w:rPr>
          <w:b/>
          <w:lang w:val="sr-Latn-CS"/>
        </w:rPr>
        <w:t xml:space="preserve"> (</w:t>
      </w:r>
      <w:r w:rsidRPr="000202BA">
        <w:rPr>
          <w:b/>
          <w:lang w:val="sr-Latn-CS"/>
        </w:rPr>
        <w:t>М</w:t>
      </w:r>
      <w:r w:rsidR="00F853C7" w:rsidRPr="000202BA">
        <w:rPr>
          <w:b/>
          <w:vertAlign w:val="subscript"/>
          <w:lang w:val="sr-Latn-CS"/>
        </w:rPr>
        <w:t>71</w:t>
      </w:r>
      <w:r w:rsidR="00F853C7" w:rsidRPr="000202BA">
        <w:rPr>
          <w:b/>
          <w:lang w:val="sr-Latn-CS"/>
        </w:rPr>
        <w:t>=6)</w:t>
      </w:r>
    </w:p>
    <w:p w:rsidR="00F853C7" w:rsidRPr="000202BA" w:rsidRDefault="00960DCF" w:rsidP="000202BA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 w:rsidRPr="000202BA">
        <w:rPr>
          <w:b/>
          <w:lang w:val="sr-Latn-CS"/>
        </w:rPr>
        <w:t>Магистарска</w:t>
      </w:r>
      <w:r w:rsidR="00F853C7" w:rsidRPr="000202BA">
        <w:rPr>
          <w:b/>
          <w:lang w:val="sr-Latn-CS"/>
        </w:rPr>
        <w:t xml:space="preserve"> </w:t>
      </w:r>
      <w:r w:rsidRPr="000202BA">
        <w:rPr>
          <w:b/>
          <w:lang w:val="sr-Latn-CS"/>
        </w:rPr>
        <w:t>теза</w:t>
      </w:r>
      <w:r w:rsidR="00F853C7" w:rsidRPr="000202BA">
        <w:rPr>
          <w:b/>
          <w:lang w:val="sr-Latn-CS"/>
        </w:rPr>
        <w:t xml:space="preserve"> (</w:t>
      </w:r>
      <w:r w:rsidRPr="000202BA">
        <w:rPr>
          <w:b/>
          <w:lang w:val="sr-Latn-CS"/>
        </w:rPr>
        <w:t>М</w:t>
      </w:r>
      <w:r w:rsidR="00F853C7" w:rsidRPr="000202BA">
        <w:rPr>
          <w:b/>
          <w:vertAlign w:val="subscript"/>
          <w:lang w:val="sr-Latn-CS"/>
        </w:rPr>
        <w:t>72</w:t>
      </w:r>
      <w:r w:rsidR="00F853C7" w:rsidRPr="000202BA">
        <w:rPr>
          <w:b/>
          <w:lang w:val="sr-Latn-CS"/>
        </w:rPr>
        <w:t>=3)</w:t>
      </w:r>
    </w:p>
    <w:p w:rsidR="00F853C7" w:rsidRDefault="00F853C7" w:rsidP="00F853C7">
      <w:pPr>
        <w:autoSpaceDE w:val="0"/>
        <w:autoSpaceDN w:val="0"/>
        <w:jc w:val="both"/>
        <w:rPr>
          <w:lang w:val="sr-Latn-CS"/>
        </w:rPr>
      </w:pPr>
    </w:p>
    <w:p w:rsidR="00C75288" w:rsidRPr="00034779" w:rsidRDefault="00C75288" w:rsidP="007C6CAD">
      <w:pPr>
        <w:numPr>
          <w:ilvl w:val="1"/>
          <w:numId w:val="6"/>
        </w:numPr>
        <w:ind w:left="788" w:hanging="431"/>
        <w:jc w:val="both"/>
        <w:rPr>
          <w:b/>
          <w:lang w:val="sl-SI"/>
        </w:rPr>
      </w:pPr>
      <w:r w:rsidRPr="00034779">
        <w:rPr>
          <w:b/>
          <w:lang w:val="sl-SI"/>
        </w:rPr>
        <w:t xml:space="preserve">Радови објављени </w:t>
      </w:r>
      <w:r w:rsidR="007C6CAD">
        <w:rPr>
          <w:b/>
          <w:lang w:val="sr-Cyrl-RS"/>
        </w:rPr>
        <w:t>од</w:t>
      </w:r>
      <w:r w:rsidRPr="00034779">
        <w:rPr>
          <w:b/>
          <w:lang w:val="sl-SI"/>
        </w:rPr>
        <w:t xml:space="preserve"> датума седнице Научног већа на којој је именована комисија за оцену испуњености услова за</w:t>
      </w:r>
      <w:r w:rsidRPr="00034779">
        <w:rPr>
          <w:b/>
          <w:color w:val="FF0000"/>
          <w:lang w:val="sl-SI"/>
        </w:rPr>
        <w:t xml:space="preserve"> /избор/ </w:t>
      </w:r>
      <w:r w:rsidRPr="00034779">
        <w:rPr>
          <w:b/>
          <w:lang w:val="sl-SI"/>
        </w:rPr>
        <w:t xml:space="preserve">у </w:t>
      </w:r>
      <w:r w:rsidRPr="00034779">
        <w:rPr>
          <w:b/>
          <w:color w:val="FF0000"/>
          <w:lang w:val="sl-SI"/>
        </w:rPr>
        <w:t>/уписати звање/</w:t>
      </w:r>
      <w:r w:rsidRPr="00034779">
        <w:rPr>
          <w:b/>
          <w:lang w:val="sl-SI"/>
        </w:rPr>
        <w:t xml:space="preserve"> </w:t>
      </w:r>
      <w:r w:rsidRPr="00034779">
        <w:rPr>
          <w:b/>
          <w:color w:val="FF0000"/>
          <w:lang w:val="sl-SI"/>
        </w:rPr>
        <w:t>(/уписати датум седнице/</w:t>
      </w:r>
      <w:r w:rsidRPr="00034779">
        <w:rPr>
          <w:b/>
          <w:lang w:val="sl-SI"/>
        </w:rPr>
        <w:t>)</w:t>
      </w:r>
      <w:r w:rsidR="007C6CAD">
        <w:rPr>
          <w:b/>
          <w:lang w:val="sr-Cyrl-RS"/>
        </w:rPr>
        <w:t xml:space="preserve"> </w:t>
      </w:r>
      <w:r w:rsidR="007C6CAD" w:rsidRPr="00980337">
        <w:rPr>
          <w:b/>
          <w:color w:val="2C363A"/>
          <w:shd w:val="clear" w:color="auto" w:fill="FFFFFF"/>
        </w:rPr>
        <w:t xml:space="preserve">до датума седнице </w:t>
      </w:r>
      <w:r w:rsidR="007C6CAD" w:rsidRPr="00980337">
        <w:rPr>
          <w:b/>
          <w:color w:val="2C363A"/>
          <w:shd w:val="clear" w:color="auto" w:fill="FFFFFF"/>
          <w:lang w:val="sr-Cyrl-RS"/>
        </w:rPr>
        <w:t>Н</w:t>
      </w:r>
      <w:r w:rsidR="007C6CAD" w:rsidRPr="00980337">
        <w:rPr>
          <w:b/>
          <w:color w:val="2C363A"/>
          <w:shd w:val="clear" w:color="auto" w:fill="FFFFFF"/>
        </w:rPr>
        <w:t xml:space="preserve">аучног већа на којој је именована </w:t>
      </w:r>
      <w:r w:rsidR="007C6CAD" w:rsidRPr="00980337">
        <w:rPr>
          <w:b/>
          <w:color w:val="2C363A"/>
          <w:shd w:val="clear" w:color="auto" w:fill="FFFFFF"/>
          <w:lang w:val="sr-Cyrl-RS"/>
        </w:rPr>
        <w:t>к</w:t>
      </w:r>
      <w:r w:rsidR="007C6CAD" w:rsidRPr="00980337">
        <w:rPr>
          <w:b/>
          <w:color w:val="2C363A"/>
          <w:shd w:val="clear" w:color="auto" w:fill="FFFFFF"/>
        </w:rPr>
        <w:t>омисија за</w:t>
      </w:r>
      <w:r w:rsidR="007C6CAD" w:rsidRPr="00980337">
        <w:rPr>
          <w:b/>
          <w:color w:val="2C363A"/>
          <w:shd w:val="clear" w:color="auto" w:fill="FFFFFF"/>
          <w:lang w:val="sr-Cyrl-RS"/>
        </w:rPr>
        <w:t xml:space="preserve"> </w:t>
      </w:r>
      <w:r w:rsidR="007C6CAD" w:rsidRPr="00980337">
        <w:rPr>
          <w:b/>
          <w:color w:val="2C363A"/>
          <w:shd w:val="clear" w:color="auto" w:fill="FFFFFF"/>
        </w:rPr>
        <w:t>оцену</w:t>
      </w:r>
      <w:r w:rsidR="007C6CAD" w:rsidRPr="00980337">
        <w:rPr>
          <w:b/>
          <w:color w:val="2C363A"/>
          <w:lang w:val="sr-Cyrl-RS"/>
        </w:rPr>
        <w:t xml:space="preserve"> </w:t>
      </w:r>
      <w:r w:rsidR="007C6CAD" w:rsidRPr="00980337">
        <w:rPr>
          <w:b/>
          <w:color w:val="2C363A"/>
          <w:shd w:val="clear" w:color="auto" w:fill="FFFFFF"/>
        </w:rPr>
        <w:t>испуњености услова за</w:t>
      </w:r>
      <w:r w:rsidR="007C6CAD" w:rsidRPr="007C6CAD">
        <w:rPr>
          <w:color w:val="2C363A"/>
          <w:shd w:val="clear" w:color="auto" w:fill="FFFFFF"/>
        </w:rPr>
        <w:t xml:space="preserve"> </w:t>
      </w:r>
      <w:r w:rsidR="007C6CAD" w:rsidRPr="00034779">
        <w:rPr>
          <w:b/>
          <w:color w:val="FF0000"/>
          <w:lang w:val="sl-SI"/>
        </w:rPr>
        <w:t>/избор</w:t>
      </w:r>
      <w:r w:rsidR="00865C36">
        <w:rPr>
          <w:b/>
          <w:color w:val="FF0000"/>
          <w:lang w:val="sr-Cyrl-RS"/>
        </w:rPr>
        <w:t>, реизбор</w:t>
      </w:r>
      <w:r w:rsidR="007C6CAD" w:rsidRPr="00034779">
        <w:rPr>
          <w:b/>
          <w:color w:val="FF0000"/>
          <w:lang w:val="sl-SI"/>
        </w:rPr>
        <w:t>/</w:t>
      </w:r>
      <w:r w:rsidR="007C6CAD">
        <w:rPr>
          <w:b/>
          <w:color w:val="FF0000"/>
          <w:lang w:val="sr-Cyrl-RS"/>
        </w:rPr>
        <w:t xml:space="preserve"> </w:t>
      </w:r>
      <w:r w:rsidR="007C6CAD" w:rsidRPr="007C6CAD">
        <w:rPr>
          <w:color w:val="2C363A"/>
          <w:shd w:val="clear" w:color="auto" w:fill="FFFFFF"/>
        </w:rPr>
        <w:t xml:space="preserve">у </w:t>
      </w:r>
      <w:r w:rsidR="007C6CAD" w:rsidRPr="00034779">
        <w:rPr>
          <w:b/>
          <w:color w:val="FF0000"/>
          <w:lang w:val="sl-SI"/>
        </w:rPr>
        <w:t>/уписати звање/</w:t>
      </w:r>
      <w:r w:rsidR="007C6CAD" w:rsidRPr="00034779">
        <w:rPr>
          <w:b/>
          <w:lang w:val="sl-SI"/>
        </w:rPr>
        <w:t xml:space="preserve"> </w:t>
      </w:r>
      <w:r w:rsidR="007C6CAD" w:rsidRPr="00034779">
        <w:rPr>
          <w:b/>
          <w:color w:val="FF0000"/>
          <w:lang w:val="sl-SI"/>
        </w:rPr>
        <w:t>(/уписати датум седнице/</w:t>
      </w:r>
      <w:r w:rsidR="007C6CAD" w:rsidRPr="00034779">
        <w:rPr>
          <w:b/>
          <w:lang w:val="sl-SI"/>
        </w:rPr>
        <w:t>)</w:t>
      </w:r>
    </w:p>
    <w:p w:rsidR="00B2533E" w:rsidRDefault="00B2533E" w:rsidP="002679C6">
      <w:pPr>
        <w:autoSpaceDE w:val="0"/>
        <w:autoSpaceDN w:val="0"/>
        <w:ind w:left="360"/>
        <w:jc w:val="both"/>
        <w:rPr>
          <w:color w:val="FF0000"/>
          <w:lang w:val="sl-SI"/>
        </w:rPr>
      </w:pPr>
    </w:p>
    <w:p w:rsidR="00D9527D" w:rsidRDefault="00960DCF" w:rsidP="00ED40BF">
      <w:pPr>
        <w:numPr>
          <w:ilvl w:val="2"/>
          <w:numId w:val="6"/>
        </w:numPr>
        <w:autoSpaceDE w:val="0"/>
        <w:autoSpaceDN w:val="0"/>
        <w:ind w:left="1417" w:hanging="697"/>
        <w:jc w:val="both"/>
        <w:rPr>
          <w:b/>
          <w:lang w:val="hr-HR"/>
        </w:rPr>
      </w:pPr>
      <w:r>
        <w:rPr>
          <w:b/>
        </w:rPr>
        <w:t>Истакнута</w:t>
      </w:r>
      <w:r w:rsidR="00D9527D" w:rsidRPr="00D020E9">
        <w:rPr>
          <w:b/>
        </w:rPr>
        <w:t xml:space="preserve"> </w:t>
      </w:r>
      <w:r>
        <w:rPr>
          <w:b/>
        </w:rPr>
        <w:t>монографија</w:t>
      </w:r>
      <w:r w:rsidR="00D9527D" w:rsidRPr="00D020E9">
        <w:rPr>
          <w:b/>
        </w:rPr>
        <w:t xml:space="preserve"> </w:t>
      </w:r>
      <w:r>
        <w:rPr>
          <w:b/>
        </w:rPr>
        <w:t>међународног</w:t>
      </w:r>
      <w:r w:rsidR="00D9527D" w:rsidRPr="00D020E9">
        <w:rPr>
          <w:b/>
        </w:rPr>
        <w:t xml:space="preserve"> </w:t>
      </w:r>
      <w:r>
        <w:rPr>
          <w:b/>
        </w:rPr>
        <w:t>значаја</w:t>
      </w:r>
      <w:r w:rsidR="00D9527D" w:rsidRPr="00D020E9">
        <w:rPr>
          <w:b/>
        </w:rPr>
        <w:t xml:space="preserve"> </w:t>
      </w:r>
      <w:r w:rsidR="00D9527D">
        <w:rPr>
          <w:b/>
        </w:rPr>
        <w:t>(</w:t>
      </w:r>
      <w:r>
        <w:rPr>
          <w:b/>
        </w:rPr>
        <w:t>М</w:t>
      </w:r>
      <w:r w:rsidR="00D9527D" w:rsidRPr="00D020E9">
        <w:rPr>
          <w:b/>
          <w:vertAlign w:val="subscript"/>
        </w:rPr>
        <w:t>11</w:t>
      </w:r>
      <w:r w:rsidR="00D9527D">
        <w:rPr>
          <w:b/>
        </w:rPr>
        <w:t>=</w:t>
      </w:r>
      <w:r w:rsidR="00D9527D" w:rsidRPr="00D020E9">
        <w:rPr>
          <w:b/>
        </w:rPr>
        <w:t>14</w:t>
      </w:r>
      <w:r w:rsidR="00D9527D">
        <w:rPr>
          <w:b/>
        </w:rPr>
        <w:t>)</w:t>
      </w:r>
      <w:r w:rsidR="00D9527D" w:rsidRPr="00D020E9">
        <w:rPr>
          <w:b/>
        </w:rPr>
        <w:t xml:space="preserve"> </w:t>
      </w:r>
    </w:p>
    <w:p w:rsidR="00D9527D" w:rsidRPr="00D020E9" w:rsidRDefault="00960DCF" w:rsidP="00D9527D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>
        <w:rPr>
          <w:b/>
        </w:rPr>
        <w:t>Монографија</w:t>
      </w:r>
      <w:r w:rsidR="00D9527D" w:rsidRPr="00D020E9">
        <w:rPr>
          <w:b/>
        </w:rPr>
        <w:t xml:space="preserve"> </w:t>
      </w:r>
      <w:r>
        <w:rPr>
          <w:b/>
        </w:rPr>
        <w:t>међународног</w:t>
      </w:r>
      <w:r w:rsidR="00D9527D" w:rsidRPr="00D020E9">
        <w:rPr>
          <w:b/>
        </w:rPr>
        <w:t xml:space="preserve"> </w:t>
      </w:r>
      <w:r>
        <w:rPr>
          <w:b/>
        </w:rPr>
        <w:t>значаја</w:t>
      </w:r>
      <w:r w:rsidR="00D9527D" w:rsidRPr="00D020E9">
        <w:rPr>
          <w:b/>
        </w:rPr>
        <w:t xml:space="preserve"> (</w:t>
      </w:r>
      <w:r>
        <w:rPr>
          <w:b/>
        </w:rPr>
        <w:t>М</w:t>
      </w:r>
      <w:r w:rsidR="00D9527D" w:rsidRPr="00D020E9">
        <w:rPr>
          <w:b/>
          <w:vertAlign w:val="subscript"/>
        </w:rPr>
        <w:t>12</w:t>
      </w:r>
      <w:r w:rsidR="00D9527D" w:rsidRPr="00D020E9">
        <w:rPr>
          <w:b/>
        </w:rPr>
        <w:t xml:space="preserve">=10) </w:t>
      </w:r>
    </w:p>
    <w:p w:rsidR="00D9527D" w:rsidRPr="00F853C7" w:rsidRDefault="00960DCF" w:rsidP="00D9527D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>
        <w:rPr>
          <w:rFonts w:eastAsia="Calibri"/>
          <w:b/>
          <w:lang w:val="sr-Latn-RS"/>
        </w:rPr>
        <w:lastRenderedPageBreak/>
        <w:t>Монографска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студија</w:t>
      </w:r>
      <w:r w:rsidR="00D9527D" w:rsidRPr="00F853C7">
        <w:rPr>
          <w:rFonts w:eastAsia="Calibri"/>
          <w:b/>
          <w:lang w:val="sr-Latn-RS"/>
        </w:rPr>
        <w:t>/</w:t>
      </w:r>
      <w:r>
        <w:rPr>
          <w:rFonts w:eastAsia="Calibri"/>
          <w:b/>
          <w:lang w:val="sr-Latn-RS"/>
        </w:rPr>
        <w:t>поглавље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у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књизи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М</w:t>
      </w:r>
      <w:r w:rsidR="00D9527D" w:rsidRPr="00F853C7">
        <w:rPr>
          <w:rFonts w:eastAsia="Calibri"/>
          <w:b/>
          <w:vertAlign w:val="subscript"/>
          <w:lang w:val="sr-Latn-RS"/>
        </w:rPr>
        <w:t>11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или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рад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у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тематском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зборнику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водећег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међународног</w:t>
      </w:r>
      <w:r w:rsidR="00D9527D" w:rsidRPr="00F853C7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значаја</w:t>
      </w:r>
      <w:r w:rsidR="00D9527D" w:rsidRPr="00F853C7">
        <w:rPr>
          <w:rFonts w:eastAsia="Calibri"/>
          <w:b/>
          <w:lang w:val="sr-Latn-RS"/>
        </w:rPr>
        <w:t xml:space="preserve"> (</w:t>
      </w:r>
      <w:r>
        <w:rPr>
          <w:rFonts w:eastAsia="Calibri"/>
          <w:b/>
          <w:lang w:val="sr-Latn-RS"/>
        </w:rPr>
        <w:t>М</w:t>
      </w:r>
      <w:r w:rsidR="00D9527D" w:rsidRPr="00F853C7">
        <w:rPr>
          <w:rFonts w:eastAsia="Calibri"/>
          <w:b/>
          <w:vertAlign w:val="subscript"/>
          <w:lang w:val="sr-Latn-RS"/>
        </w:rPr>
        <w:t>13</w:t>
      </w:r>
      <w:r w:rsidR="00D9527D">
        <w:rPr>
          <w:rFonts w:eastAsia="Calibri"/>
          <w:b/>
          <w:lang w:val="sr-Latn-RS"/>
        </w:rPr>
        <w:t>=</w:t>
      </w:r>
      <w:r w:rsidR="00D9527D" w:rsidRPr="00F853C7">
        <w:rPr>
          <w:rFonts w:eastAsia="Calibri"/>
          <w:b/>
          <w:lang w:val="sr-Latn-RS"/>
        </w:rPr>
        <w:t>7)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>
        <w:rPr>
          <w:rFonts w:eastAsia="Calibri"/>
          <w:b/>
          <w:lang w:val="sr-Latn-RS"/>
        </w:rPr>
        <w:t>Монографска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студија</w:t>
      </w:r>
      <w:r w:rsidR="00D9527D" w:rsidRPr="00267AAF">
        <w:rPr>
          <w:rFonts w:eastAsia="Calibri"/>
          <w:b/>
          <w:lang w:val="sr-Latn-RS"/>
        </w:rPr>
        <w:t>/</w:t>
      </w:r>
      <w:r>
        <w:rPr>
          <w:rFonts w:eastAsia="Calibri"/>
          <w:b/>
          <w:lang w:val="sr-Latn-RS"/>
        </w:rPr>
        <w:t>поглавље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у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књизи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М</w:t>
      </w:r>
      <w:r w:rsidR="00D9527D" w:rsidRPr="00267AAF">
        <w:rPr>
          <w:rFonts w:eastAsia="Calibri"/>
          <w:b/>
          <w:vertAlign w:val="subscript"/>
          <w:lang w:val="sr-Latn-RS"/>
        </w:rPr>
        <w:t>12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или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рад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у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тематском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зборнику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међународног</w:t>
      </w:r>
      <w:r w:rsidR="00D9527D" w:rsidRPr="00267AAF">
        <w:rPr>
          <w:rFonts w:eastAsia="Calibri"/>
          <w:b/>
          <w:lang w:val="sr-Latn-RS"/>
        </w:rPr>
        <w:t xml:space="preserve"> </w:t>
      </w:r>
      <w:r>
        <w:rPr>
          <w:rFonts w:eastAsia="Calibri"/>
          <w:b/>
          <w:lang w:val="sr-Latn-RS"/>
        </w:rPr>
        <w:t>значаја</w:t>
      </w:r>
      <w:r w:rsidR="00D9527D" w:rsidRPr="00267AAF">
        <w:rPr>
          <w:rFonts w:eastAsia="Calibri"/>
          <w:b/>
          <w:lang w:val="sr-Latn-RS"/>
        </w:rPr>
        <w:t xml:space="preserve"> (</w:t>
      </w:r>
      <w:r>
        <w:rPr>
          <w:rFonts w:eastAsia="Calibri"/>
          <w:b/>
          <w:lang w:val="sr-Latn-RS"/>
        </w:rPr>
        <w:t>М</w:t>
      </w:r>
      <w:r w:rsidR="00D9527D" w:rsidRPr="00267AAF">
        <w:rPr>
          <w:rFonts w:eastAsia="Calibri"/>
          <w:b/>
          <w:vertAlign w:val="subscript"/>
          <w:lang w:val="sr-Latn-RS"/>
        </w:rPr>
        <w:t>14</w:t>
      </w:r>
      <w:r w:rsidR="00D9527D">
        <w:rPr>
          <w:rFonts w:eastAsia="Calibri"/>
          <w:b/>
          <w:lang w:val="sr-Latn-RS"/>
        </w:rPr>
        <w:t>=</w:t>
      </w:r>
      <w:r w:rsidR="00D9527D" w:rsidRPr="00267AAF">
        <w:rPr>
          <w:rFonts w:eastAsia="Calibri"/>
          <w:b/>
          <w:lang w:val="sr-Latn-RS"/>
        </w:rPr>
        <w:t>4</w:t>
      </w:r>
      <w:r w:rsidR="00D9527D">
        <w:rPr>
          <w:rFonts w:eastAsia="Calibri"/>
          <w:b/>
          <w:lang w:val="sr-Latn-RS"/>
        </w:rPr>
        <w:t>)</w:t>
      </w:r>
    </w:p>
    <w:p w:rsidR="000923DF" w:rsidRDefault="000923DF" w:rsidP="000923DF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>
        <w:rPr>
          <w:b/>
        </w:rPr>
        <w:t>Лексикографска</w:t>
      </w:r>
      <w:r w:rsidRPr="00D020E9">
        <w:rPr>
          <w:b/>
        </w:rPr>
        <w:t xml:space="preserve"> </w:t>
      </w:r>
      <w:r>
        <w:rPr>
          <w:b/>
        </w:rPr>
        <w:t>јединица</w:t>
      </w:r>
      <w:r w:rsidRPr="00D020E9">
        <w:rPr>
          <w:b/>
        </w:rPr>
        <w:t xml:space="preserve"> </w:t>
      </w:r>
      <w:r>
        <w:rPr>
          <w:b/>
        </w:rPr>
        <w:t>или</w:t>
      </w:r>
      <w:r w:rsidRPr="00D020E9">
        <w:rPr>
          <w:b/>
        </w:rPr>
        <w:t xml:space="preserve"> </w:t>
      </w:r>
      <w:r>
        <w:rPr>
          <w:b/>
        </w:rPr>
        <w:t>карта</w:t>
      </w:r>
      <w:r w:rsidRPr="00D020E9">
        <w:rPr>
          <w:b/>
        </w:rPr>
        <w:t xml:space="preserve"> </w:t>
      </w:r>
      <w:r>
        <w:rPr>
          <w:b/>
        </w:rPr>
        <w:t>у</w:t>
      </w:r>
      <w:r w:rsidRPr="00D020E9">
        <w:rPr>
          <w:b/>
        </w:rPr>
        <w:t xml:space="preserve"> </w:t>
      </w:r>
      <w:r>
        <w:rPr>
          <w:b/>
        </w:rPr>
        <w:t>научној</w:t>
      </w:r>
      <w:r w:rsidRPr="00D020E9">
        <w:rPr>
          <w:b/>
        </w:rPr>
        <w:t xml:space="preserve"> </w:t>
      </w:r>
      <w:r>
        <w:rPr>
          <w:b/>
        </w:rPr>
        <w:t>публикацији водећег</w:t>
      </w:r>
      <w:r w:rsidRPr="00D020E9">
        <w:rPr>
          <w:b/>
        </w:rPr>
        <w:t xml:space="preserve"> </w:t>
      </w:r>
      <w:r>
        <w:rPr>
          <w:b/>
        </w:rPr>
        <w:t>међународног</w:t>
      </w:r>
      <w:r w:rsidRPr="00D020E9">
        <w:rPr>
          <w:b/>
        </w:rPr>
        <w:t xml:space="preserve"> </w:t>
      </w:r>
      <w:r>
        <w:rPr>
          <w:b/>
        </w:rPr>
        <w:t>значаја</w:t>
      </w:r>
      <w:r w:rsidRPr="00D020E9">
        <w:rPr>
          <w:b/>
        </w:rPr>
        <w:t xml:space="preserve"> (</w:t>
      </w:r>
      <w:r>
        <w:rPr>
          <w:b/>
        </w:rPr>
        <w:t>М</w:t>
      </w:r>
      <w:r w:rsidRPr="00D020E9">
        <w:rPr>
          <w:b/>
          <w:vertAlign w:val="subscript"/>
        </w:rPr>
        <w:t>15</w:t>
      </w:r>
      <w:r w:rsidRPr="00D020E9">
        <w:rPr>
          <w:b/>
        </w:rPr>
        <w:t>=3)</w:t>
      </w:r>
    </w:p>
    <w:p w:rsidR="000923DF" w:rsidRPr="00D020E9" w:rsidRDefault="000923DF" w:rsidP="000923DF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>
        <w:rPr>
          <w:b/>
        </w:rPr>
        <w:t>Лексикографска</w:t>
      </w:r>
      <w:r w:rsidRPr="00D020E9">
        <w:rPr>
          <w:b/>
        </w:rPr>
        <w:t xml:space="preserve"> </w:t>
      </w:r>
      <w:r>
        <w:rPr>
          <w:b/>
        </w:rPr>
        <w:t>јединица</w:t>
      </w:r>
      <w:r w:rsidRPr="00D020E9">
        <w:rPr>
          <w:b/>
        </w:rPr>
        <w:t xml:space="preserve"> </w:t>
      </w:r>
      <w:r>
        <w:rPr>
          <w:b/>
        </w:rPr>
        <w:t>или</w:t>
      </w:r>
      <w:r w:rsidRPr="00D020E9">
        <w:rPr>
          <w:b/>
        </w:rPr>
        <w:t xml:space="preserve"> </w:t>
      </w:r>
      <w:r>
        <w:rPr>
          <w:b/>
        </w:rPr>
        <w:t>карта</w:t>
      </w:r>
      <w:r w:rsidRPr="00D020E9">
        <w:rPr>
          <w:b/>
        </w:rPr>
        <w:t xml:space="preserve"> </w:t>
      </w:r>
      <w:r>
        <w:rPr>
          <w:b/>
        </w:rPr>
        <w:t>у</w:t>
      </w:r>
      <w:r w:rsidRPr="00D020E9">
        <w:rPr>
          <w:b/>
        </w:rPr>
        <w:t xml:space="preserve"> </w:t>
      </w:r>
      <w:r>
        <w:rPr>
          <w:b/>
        </w:rPr>
        <w:t>публикацији</w:t>
      </w:r>
      <w:r w:rsidRPr="00D020E9">
        <w:rPr>
          <w:b/>
        </w:rPr>
        <w:t xml:space="preserve"> </w:t>
      </w:r>
      <w:r>
        <w:rPr>
          <w:b/>
        </w:rPr>
        <w:t>међународног</w:t>
      </w:r>
      <w:r w:rsidRPr="00D020E9">
        <w:rPr>
          <w:b/>
        </w:rPr>
        <w:t xml:space="preserve"> </w:t>
      </w:r>
      <w:r>
        <w:rPr>
          <w:b/>
        </w:rPr>
        <w:t>значаја</w:t>
      </w:r>
      <w:r w:rsidRPr="00D020E9">
        <w:rPr>
          <w:b/>
        </w:rPr>
        <w:t xml:space="preserve"> </w:t>
      </w:r>
      <w:r>
        <w:rPr>
          <w:b/>
        </w:rPr>
        <w:t>М</w:t>
      </w:r>
      <w:r w:rsidRPr="00D020E9">
        <w:rPr>
          <w:b/>
          <w:vertAlign w:val="subscript"/>
        </w:rPr>
        <w:t>16</w:t>
      </w:r>
      <w:r w:rsidRPr="00D020E9">
        <w:rPr>
          <w:b/>
        </w:rPr>
        <w:t>=2)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Рад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међународном</w:t>
      </w:r>
      <w:r w:rsidR="00D9527D" w:rsidRPr="000202BA">
        <w:rPr>
          <w:b/>
        </w:rPr>
        <w:t xml:space="preserve"> </w:t>
      </w:r>
      <w:r w:rsidRPr="000202BA">
        <w:rPr>
          <w:b/>
        </w:rPr>
        <w:t>часопису</w:t>
      </w:r>
      <w:r w:rsidR="00D9527D" w:rsidRPr="000202BA">
        <w:rPr>
          <w:b/>
        </w:rPr>
        <w:t xml:space="preserve"> </w:t>
      </w:r>
      <w:r w:rsidRPr="000202BA">
        <w:rPr>
          <w:b/>
        </w:rPr>
        <w:t>изузетних</w:t>
      </w:r>
      <w:r w:rsidR="00D9527D" w:rsidRPr="000202BA">
        <w:rPr>
          <w:b/>
        </w:rPr>
        <w:t xml:space="preserve"> </w:t>
      </w:r>
      <w:r w:rsidRPr="000202BA">
        <w:rPr>
          <w:b/>
        </w:rPr>
        <w:t>вредности</w:t>
      </w:r>
      <w:r w:rsidR="00D9527D" w:rsidRPr="000202BA">
        <w:rPr>
          <w:b/>
        </w:rPr>
        <w:t xml:space="preserve"> (</w:t>
      </w:r>
      <w:r w:rsidRPr="000202BA">
        <w:rPr>
          <w:b/>
        </w:rPr>
        <w:t>М</w:t>
      </w:r>
      <w:r w:rsidR="00D9527D" w:rsidRPr="000202BA">
        <w:rPr>
          <w:b/>
          <w:vertAlign w:val="subscript"/>
        </w:rPr>
        <w:t>21</w:t>
      </w:r>
      <w:r w:rsidRPr="000202BA">
        <w:rPr>
          <w:b/>
          <w:vertAlign w:val="subscript"/>
        </w:rPr>
        <w:t>а</w:t>
      </w:r>
      <w:r w:rsidR="00D9527D" w:rsidRPr="000202BA">
        <w:rPr>
          <w:b/>
        </w:rPr>
        <w:t>=10)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Рад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врхунском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међународном</w:t>
      </w:r>
      <w:r w:rsidR="00D9527D" w:rsidRPr="000202BA">
        <w:rPr>
          <w:b/>
        </w:rPr>
        <w:t xml:space="preserve"> </w:t>
      </w:r>
      <w:r w:rsidRPr="000202BA">
        <w:rPr>
          <w:b/>
        </w:rPr>
        <w:t>часопису</w:t>
      </w:r>
      <w:r w:rsidR="00D9527D" w:rsidRPr="000202BA">
        <w:rPr>
          <w:b/>
        </w:rPr>
        <w:t xml:space="preserve"> (</w:t>
      </w:r>
      <w:r w:rsidRPr="000202BA">
        <w:rPr>
          <w:b/>
        </w:rPr>
        <w:t>М</w:t>
      </w:r>
      <w:r w:rsidR="00D9527D" w:rsidRPr="000202BA">
        <w:rPr>
          <w:b/>
          <w:vertAlign w:val="subscript"/>
        </w:rPr>
        <w:t>21</w:t>
      </w:r>
      <w:r w:rsidR="00D9527D" w:rsidRPr="000202BA">
        <w:rPr>
          <w:b/>
        </w:rPr>
        <w:t>=8)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Рад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истакнутом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међународном</w:t>
      </w:r>
      <w:r w:rsidR="00D9527D" w:rsidRPr="000202BA">
        <w:rPr>
          <w:b/>
        </w:rPr>
        <w:t xml:space="preserve"> </w:t>
      </w:r>
      <w:r w:rsidRPr="000202BA">
        <w:rPr>
          <w:b/>
        </w:rPr>
        <w:t>часопису</w:t>
      </w:r>
      <w:r w:rsidR="00D9527D" w:rsidRPr="000202BA">
        <w:rPr>
          <w:b/>
        </w:rPr>
        <w:t xml:space="preserve"> (</w:t>
      </w:r>
      <w:r w:rsidRPr="000202BA">
        <w:rPr>
          <w:b/>
        </w:rPr>
        <w:t>М</w:t>
      </w:r>
      <w:r w:rsidR="00D9527D" w:rsidRPr="000202BA">
        <w:rPr>
          <w:b/>
          <w:vertAlign w:val="subscript"/>
        </w:rPr>
        <w:t>22</w:t>
      </w:r>
      <w:r w:rsidR="00D9527D" w:rsidRPr="000202BA">
        <w:rPr>
          <w:b/>
        </w:rPr>
        <w:t>=5)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  <w:lang w:val="sl-SI"/>
        </w:rPr>
        <w:t>Рад</w:t>
      </w:r>
      <w:r w:rsidR="00D9527D" w:rsidRPr="000202BA">
        <w:rPr>
          <w:b/>
          <w:lang w:val="sl-SI"/>
        </w:rPr>
        <w:t xml:space="preserve"> </w:t>
      </w:r>
      <w:r w:rsidRPr="000202BA">
        <w:rPr>
          <w:b/>
          <w:lang w:val="sl-SI"/>
        </w:rPr>
        <w:t>у</w:t>
      </w:r>
      <w:r w:rsidR="00D9527D" w:rsidRPr="000202BA">
        <w:rPr>
          <w:b/>
          <w:lang w:val="sl-SI"/>
        </w:rPr>
        <w:t xml:space="preserve"> </w:t>
      </w:r>
      <w:r w:rsidRPr="000202BA">
        <w:rPr>
          <w:b/>
          <w:lang w:val="sl-SI"/>
        </w:rPr>
        <w:t>часопису</w:t>
      </w:r>
      <w:r w:rsidR="00D9527D" w:rsidRPr="000202BA">
        <w:rPr>
          <w:b/>
          <w:lang w:val="sl-SI"/>
        </w:rPr>
        <w:t xml:space="preserve"> </w:t>
      </w:r>
      <w:r w:rsidRPr="000202BA">
        <w:rPr>
          <w:b/>
          <w:lang w:val="sl-SI"/>
        </w:rPr>
        <w:t>међународног</w:t>
      </w:r>
      <w:r w:rsidR="00D9527D" w:rsidRPr="000202BA">
        <w:rPr>
          <w:b/>
          <w:lang w:val="sl-SI"/>
        </w:rPr>
        <w:t xml:space="preserve"> </w:t>
      </w:r>
      <w:r w:rsidRPr="000202BA">
        <w:rPr>
          <w:b/>
          <w:lang w:val="sl-SI"/>
        </w:rPr>
        <w:t>значаја</w:t>
      </w:r>
      <w:r w:rsidR="00D9527D" w:rsidRPr="000202BA">
        <w:rPr>
          <w:b/>
          <w:lang w:val="sl-SI"/>
        </w:rPr>
        <w:t xml:space="preserve"> (</w:t>
      </w:r>
      <w:r w:rsidRPr="000202BA">
        <w:rPr>
          <w:b/>
          <w:lang w:val="sl-SI"/>
        </w:rPr>
        <w:t>М</w:t>
      </w:r>
      <w:r w:rsidR="00D9527D" w:rsidRPr="000202BA">
        <w:rPr>
          <w:b/>
          <w:vertAlign w:val="subscript"/>
          <w:lang w:val="sl-SI"/>
        </w:rPr>
        <w:t>23</w:t>
      </w:r>
      <w:r w:rsidR="00D9527D" w:rsidRPr="000202BA">
        <w:rPr>
          <w:b/>
          <w:lang w:val="sl-SI"/>
        </w:rPr>
        <w:t>=3)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Рад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националном</w:t>
      </w:r>
      <w:r w:rsidR="00D9527D" w:rsidRPr="000202BA">
        <w:rPr>
          <w:b/>
        </w:rPr>
        <w:t xml:space="preserve"> </w:t>
      </w:r>
      <w:r w:rsidRPr="000202BA">
        <w:rPr>
          <w:b/>
        </w:rPr>
        <w:t>часопису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D9527D" w:rsidRPr="000202BA">
        <w:rPr>
          <w:b/>
        </w:rPr>
        <w:t xml:space="preserve"> </w:t>
      </w:r>
      <w:r w:rsidRPr="000202BA">
        <w:rPr>
          <w:b/>
        </w:rPr>
        <w:t>значаја</w:t>
      </w:r>
      <w:r w:rsidR="00D9527D" w:rsidRPr="000202BA">
        <w:rPr>
          <w:b/>
        </w:rPr>
        <w:t xml:space="preserve"> (</w:t>
      </w:r>
      <w:r w:rsidRPr="000202BA">
        <w:rPr>
          <w:b/>
        </w:rPr>
        <w:t>М</w:t>
      </w:r>
      <w:r w:rsidR="00D9527D" w:rsidRPr="000202BA">
        <w:rPr>
          <w:b/>
          <w:vertAlign w:val="subscript"/>
        </w:rPr>
        <w:t>24</w:t>
      </w:r>
      <w:r w:rsidR="00D9527D" w:rsidRPr="000202BA">
        <w:rPr>
          <w:b/>
        </w:rPr>
        <w:t>=2)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Предавање</w:t>
      </w:r>
      <w:r w:rsidR="00D9527D" w:rsidRPr="000202BA">
        <w:rPr>
          <w:b/>
        </w:rPr>
        <w:t xml:space="preserve"> </w:t>
      </w:r>
      <w:r w:rsidRPr="000202BA">
        <w:rPr>
          <w:b/>
        </w:rPr>
        <w:t>по</w:t>
      </w:r>
      <w:r w:rsidR="00D9527D" w:rsidRPr="000202BA">
        <w:rPr>
          <w:b/>
        </w:rPr>
        <w:t xml:space="preserve"> </w:t>
      </w:r>
      <w:r w:rsidRPr="000202BA">
        <w:rPr>
          <w:b/>
        </w:rPr>
        <w:t>позиву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целини</w:t>
      </w:r>
      <w:r w:rsidR="00D9527D" w:rsidRPr="000202BA">
        <w:rPr>
          <w:b/>
        </w:rPr>
        <w:t xml:space="preserve"> </w:t>
      </w:r>
      <w:r w:rsidR="00D9527D" w:rsidRPr="000202BA">
        <w:rPr>
          <w:b/>
          <w:u w:val="single"/>
        </w:rPr>
        <w:t>(</w:t>
      </w:r>
      <w:r w:rsidRPr="000202BA">
        <w:rPr>
          <w:b/>
          <w:u w:val="single"/>
        </w:rPr>
        <w:t>неопходно</w:t>
      </w:r>
      <w:r w:rsidR="00D9527D" w:rsidRPr="000202BA">
        <w:rPr>
          <w:b/>
          <w:u w:val="single"/>
        </w:rPr>
        <w:t xml:space="preserve"> </w:t>
      </w:r>
      <w:r w:rsidRPr="000202BA">
        <w:rPr>
          <w:b/>
          <w:u w:val="single"/>
        </w:rPr>
        <w:t>позивно</w:t>
      </w:r>
      <w:r w:rsidR="00D9527D" w:rsidRPr="000202BA">
        <w:rPr>
          <w:b/>
          <w:u w:val="single"/>
        </w:rPr>
        <w:t xml:space="preserve"> </w:t>
      </w:r>
      <w:r w:rsidRPr="000202BA">
        <w:rPr>
          <w:b/>
          <w:u w:val="single"/>
        </w:rPr>
        <w:t>писмо</w:t>
      </w:r>
      <w:r w:rsidR="00D9527D" w:rsidRPr="000202BA">
        <w:rPr>
          <w:b/>
          <w:bCs/>
          <w:u w:val="single"/>
        </w:rPr>
        <w:t>)</w:t>
      </w:r>
      <w:r w:rsidR="00D9527D" w:rsidRPr="000202BA">
        <w:rPr>
          <w:b/>
          <w:bCs/>
        </w:rPr>
        <w:t xml:space="preserve"> (</w:t>
      </w:r>
      <w:r w:rsidRPr="000202BA">
        <w:rPr>
          <w:b/>
        </w:rPr>
        <w:t>М</w:t>
      </w:r>
      <w:r w:rsidR="00D9527D" w:rsidRPr="000202BA">
        <w:rPr>
          <w:b/>
          <w:vertAlign w:val="subscript"/>
        </w:rPr>
        <w:t>31</w:t>
      </w:r>
      <w:r w:rsidR="00D9527D" w:rsidRPr="000202BA">
        <w:rPr>
          <w:b/>
        </w:rPr>
        <w:t>=3</w:t>
      </w:r>
      <w:r w:rsidR="00E9299B" w:rsidRPr="000202BA">
        <w:rPr>
          <w:b/>
        </w:rPr>
        <w:t>,</w:t>
      </w:r>
      <w:r w:rsidR="00D9527D" w:rsidRPr="000202BA">
        <w:rPr>
          <w:b/>
        </w:rPr>
        <w:t>5)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Предавање</w:t>
      </w:r>
      <w:r w:rsidR="00D9527D" w:rsidRPr="000202BA">
        <w:rPr>
          <w:b/>
        </w:rPr>
        <w:t xml:space="preserve"> </w:t>
      </w:r>
      <w:r w:rsidRPr="000202BA">
        <w:rPr>
          <w:b/>
        </w:rPr>
        <w:t>по</w:t>
      </w:r>
      <w:r w:rsidR="00D9527D" w:rsidRPr="000202BA">
        <w:rPr>
          <w:b/>
        </w:rPr>
        <w:t xml:space="preserve"> </w:t>
      </w:r>
      <w:r w:rsidRPr="000202BA">
        <w:rPr>
          <w:b/>
        </w:rPr>
        <w:t>позиву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изводу</w:t>
      </w:r>
      <w:r w:rsidR="00D9527D" w:rsidRPr="000202BA">
        <w:rPr>
          <w:b/>
          <w:lang w:val="sr-Cyrl-CS"/>
        </w:rPr>
        <w:t xml:space="preserve"> </w:t>
      </w:r>
      <w:r w:rsidR="00D9527D" w:rsidRPr="000202BA">
        <w:rPr>
          <w:b/>
          <w:lang w:val="sr-Latn-RS"/>
        </w:rPr>
        <w:t>(</w:t>
      </w:r>
      <w:r w:rsidR="00D9527D" w:rsidRPr="000202BA">
        <w:rPr>
          <w:b/>
          <w:lang w:val="sr-Cyrl-CS"/>
        </w:rPr>
        <w:t>М</w:t>
      </w:r>
      <w:r w:rsidR="00D9527D" w:rsidRPr="000202BA">
        <w:rPr>
          <w:b/>
          <w:vertAlign w:val="subscript"/>
          <w:lang w:val="sr-Cyrl-CS"/>
        </w:rPr>
        <w:t>32</w:t>
      </w:r>
      <w:r w:rsidR="00D9527D" w:rsidRPr="000202BA">
        <w:rPr>
          <w:b/>
          <w:lang w:val="sr-Cyrl-CS"/>
        </w:rPr>
        <w:t>=1</w:t>
      </w:r>
      <w:r w:rsidR="00E9299B" w:rsidRPr="000202BA">
        <w:rPr>
          <w:b/>
          <w:lang w:val="sr-Latn-RS"/>
        </w:rPr>
        <w:t>,</w:t>
      </w:r>
      <w:r w:rsidR="00D9527D" w:rsidRPr="000202BA">
        <w:rPr>
          <w:b/>
          <w:lang w:val="sr-Cyrl-CS"/>
        </w:rPr>
        <w:t>5)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Саопштење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целини</w:t>
      </w:r>
      <w:r w:rsidR="00D9527D" w:rsidRPr="000202BA">
        <w:rPr>
          <w:b/>
          <w:lang w:val="sr-Latn-CS"/>
        </w:rPr>
        <w:t xml:space="preserve"> (</w:t>
      </w:r>
      <w:r w:rsidR="00D9527D" w:rsidRPr="000202BA">
        <w:rPr>
          <w:b/>
          <w:lang w:val="sr-Cyrl-CS"/>
        </w:rPr>
        <w:t>М</w:t>
      </w:r>
      <w:r w:rsidR="00D9527D" w:rsidRPr="000202BA">
        <w:rPr>
          <w:b/>
          <w:vertAlign w:val="subscript"/>
          <w:lang w:val="sr-Cyrl-CS"/>
        </w:rPr>
        <w:t>33</w:t>
      </w:r>
      <w:r w:rsidR="00D9527D" w:rsidRPr="000202BA">
        <w:rPr>
          <w:b/>
          <w:lang w:val="sr-Cyrl-CS"/>
        </w:rPr>
        <w:t>=1</w:t>
      </w:r>
      <w:r w:rsidR="00D9527D" w:rsidRPr="000202BA">
        <w:rPr>
          <w:b/>
          <w:lang w:val="sr-Latn-CS"/>
        </w:rPr>
        <w:t>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Саопштење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међународног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изводу</w:t>
      </w:r>
      <w:r w:rsidR="00D9527D" w:rsidRPr="000202BA">
        <w:rPr>
          <w:b/>
          <w:lang w:val="hr-HR"/>
        </w:rPr>
        <w:t xml:space="preserve"> </w:t>
      </w:r>
      <w:r w:rsidR="00D9527D" w:rsidRPr="000202BA">
        <w:rPr>
          <w:b/>
          <w:lang w:val="sr-Latn-CS"/>
        </w:rPr>
        <w:t>(</w:t>
      </w:r>
      <w:r w:rsidR="00D9527D" w:rsidRPr="000202BA">
        <w:rPr>
          <w:b/>
          <w:lang w:val="sr-Cyrl-CS"/>
        </w:rPr>
        <w:t>М</w:t>
      </w:r>
      <w:r w:rsidR="00D9527D" w:rsidRPr="000202BA">
        <w:rPr>
          <w:b/>
          <w:vertAlign w:val="subscript"/>
          <w:lang w:val="sr-Cyrl-CS"/>
        </w:rPr>
        <w:t>34</w:t>
      </w:r>
      <w:r w:rsidR="00D9527D" w:rsidRPr="000202BA">
        <w:rPr>
          <w:b/>
          <w:lang w:val="sr-Cyrl-CS"/>
        </w:rPr>
        <w:t>=0</w:t>
      </w:r>
      <w:r w:rsidR="00E9299B" w:rsidRPr="000202BA">
        <w:rPr>
          <w:b/>
          <w:lang w:val="sr-Latn-RS"/>
        </w:rPr>
        <w:t>,</w:t>
      </w:r>
      <w:r w:rsidR="00D9527D" w:rsidRPr="000202BA">
        <w:rPr>
          <w:b/>
          <w:lang w:val="sr-Cyrl-CS"/>
        </w:rPr>
        <w:t>5</w:t>
      </w:r>
      <w:r w:rsidR="00D9527D" w:rsidRPr="000202BA">
        <w:rPr>
          <w:b/>
          <w:lang w:val="sr-Latn-CS"/>
        </w:rPr>
        <w:t>)</w:t>
      </w:r>
    </w:p>
    <w:p w:rsidR="000202BA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Саопштење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националног</w:t>
      </w:r>
      <w:r w:rsidR="00D9527D" w:rsidRPr="000202BA">
        <w:rPr>
          <w:b/>
        </w:rPr>
        <w:t xml:space="preserve"> </w:t>
      </w:r>
      <w:r w:rsidRPr="000202BA">
        <w:rPr>
          <w:b/>
        </w:rPr>
        <w:t>значаја</w:t>
      </w:r>
      <w:r w:rsidR="00D9527D" w:rsidRPr="000202BA">
        <w:rPr>
          <w:b/>
          <w:lang w:val="hr-HR"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целини</w:t>
      </w:r>
      <w:r w:rsidR="00D9527D" w:rsidRPr="000202BA">
        <w:rPr>
          <w:b/>
        </w:rPr>
        <w:t xml:space="preserve"> (</w:t>
      </w:r>
      <w:r w:rsidRPr="000202BA">
        <w:rPr>
          <w:b/>
        </w:rPr>
        <w:t>М</w:t>
      </w:r>
      <w:r w:rsidR="00D9527D" w:rsidRPr="000202BA">
        <w:rPr>
          <w:b/>
          <w:vertAlign w:val="subscript"/>
        </w:rPr>
        <w:t>63</w:t>
      </w:r>
      <w:r w:rsidR="00D9527D" w:rsidRPr="000202BA">
        <w:rPr>
          <w:b/>
        </w:rPr>
        <w:t>=1)</w:t>
      </w:r>
    </w:p>
    <w:p w:rsidR="00D9527D" w:rsidRPr="000202BA" w:rsidRDefault="00960DCF" w:rsidP="000202BA">
      <w:pPr>
        <w:numPr>
          <w:ilvl w:val="2"/>
          <w:numId w:val="6"/>
        </w:numPr>
        <w:autoSpaceDE w:val="0"/>
        <w:autoSpaceDN w:val="0"/>
        <w:ind w:left="1418" w:hanging="698"/>
        <w:jc w:val="both"/>
        <w:rPr>
          <w:b/>
          <w:lang w:val="hr-HR"/>
        </w:rPr>
      </w:pPr>
      <w:r w:rsidRPr="000202BA">
        <w:rPr>
          <w:b/>
        </w:rPr>
        <w:t>Саопштење</w:t>
      </w:r>
      <w:r w:rsidR="00D9527D" w:rsidRPr="000202BA">
        <w:rPr>
          <w:b/>
        </w:rPr>
        <w:t xml:space="preserve"> </w:t>
      </w:r>
      <w:r w:rsidRPr="000202BA">
        <w:rPr>
          <w:b/>
        </w:rPr>
        <w:t>са</w:t>
      </w:r>
      <w:r w:rsidR="00D9527D" w:rsidRPr="000202BA">
        <w:rPr>
          <w:b/>
        </w:rPr>
        <w:t xml:space="preserve"> </w:t>
      </w:r>
      <w:r w:rsidRPr="000202BA">
        <w:rPr>
          <w:b/>
        </w:rPr>
        <w:t>скупа</w:t>
      </w:r>
      <w:r w:rsidR="00D9527D" w:rsidRPr="000202BA">
        <w:rPr>
          <w:b/>
        </w:rPr>
        <w:t xml:space="preserve"> </w:t>
      </w:r>
      <w:r w:rsidRPr="000202BA">
        <w:rPr>
          <w:b/>
        </w:rPr>
        <w:t>националног</w:t>
      </w:r>
      <w:r w:rsidR="00D9527D" w:rsidRPr="000202BA">
        <w:rPr>
          <w:b/>
        </w:rPr>
        <w:t xml:space="preserve"> </w:t>
      </w:r>
      <w:r w:rsidRPr="000202BA">
        <w:rPr>
          <w:b/>
        </w:rPr>
        <w:t>значаја</w:t>
      </w:r>
      <w:r w:rsidR="00D9527D" w:rsidRPr="000202BA">
        <w:rPr>
          <w:b/>
          <w:lang w:val="hr-HR"/>
        </w:rPr>
        <w:t xml:space="preserve"> </w:t>
      </w:r>
      <w:r w:rsidRPr="000202BA">
        <w:rPr>
          <w:b/>
        </w:rPr>
        <w:t>штампано</w:t>
      </w:r>
      <w:r w:rsidR="00D9527D" w:rsidRPr="000202BA">
        <w:rPr>
          <w:b/>
        </w:rPr>
        <w:t xml:space="preserve"> </w:t>
      </w:r>
      <w:r w:rsidRPr="000202BA">
        <w:rPr>
          <w:b/>
        </w:rPr>
        <w:t>у</w:t>
      </w:r>
      <w:r w:rsidR="00D9527D" w:rsidRPr="000202BA">
        <w:rPr>
          <w:b/>
        </w:rPr>
        <w:t xml:space="preserve"> </w:t>
      </w:r>
      <w:r w:rsidRPr="000202BA">
        <w:rPr>
          <w:b/>
        </w:rPr>
        <w:t>изводу</w:t>
      </w:r>
      <w:r w:rsidR="00D9527D" w:rsidRPr="000202BA">
        <w:rPr>
          <w:b/>
          <w:lang w:val="sr-Cyrl-CS"/>
        </w:rPr>
        <w:t xml:space="preserve"> (М</w:t>
      </w:r>
      <w:r w:rsidR="00D9527D" w:rsidRPr="000202BA">
        <w:rPr>
          <w:b/>
          <w:vertAlign w:val="subscript"/>
          <w:lang w:val="sr-Cyrl-CS"/>
        </w:rPr>
        <w:t>64</w:t>
      </w:r>
      <w:r w:rsidR="00D9527D" w:rsidRPr="000202BA">
        <w:rPr>
          <w:b/>
          <w:lang w:val="sr-Cyrl-CS"/>
        </w:rPr>
        <w:t>=0</w:t>
      </w:r>
      <w:r w:rsidR="00E9299B" w:rsidRPr="000202BA">
        <w:rPr>
          <w:b/>
          <w:lang w:val="sr-Latn-RS"/>
        </w:rPr>
        <w:t>,</w:t>
      </w:r>
      <w:r w:rsidR="00D9527D" w:rsidRPr="000202BA">
        <w:rPr>
          <w:b/>
          <w:lang w:val="sr-Cyrl-CS"/>
        </w:rPr>
        <w:t>2)</w:t>
      </w:r>
    </w:p>
    <w:p w:rsidR="00F853C7" w:rsidRDefault="00F853C7" w:rsidP="002679C6">
      <w:pPr>
        <w:autoSpaceDE w:val="0"/>
        <w:autoSpaceDN w:val="0"/>
        <w:ind w:left="360"/>
        <w:jc w:val="both"/>
        <w:rPr>
          <w:color w:val="FF0000"/>
          <w:lang w:val="sl-SI"/>
        </w:rPr>
      </w:pPr>
    </w:p>
    <w:p w:rsidR="007443F0" w:rsidRPr="00915F3E" w:rsidRDefault="00960DCF" w:rsidP="00603276">
      <w:pPr>
        <w:numPr>
          <w:ilvl w:val="0"/>
          <w:numId w:val="35"/>
        </w:numPr>
        <w:autoSpaceDE w:val="0"/>
        <w:autoSpaceDN w:val="0"/>
        <w:ind w:left="527" w:hanging="170"/>
        <w:jc w:val="both"/>
        <w:rPr>
          <w:color w:val="FF0000"/>
          <w:lang w:val="sr-Latn-CS"/>
        </w:rPr>
      </w:pPr>
      <w:r>
        <w:rPr>
          <w:color w:val="FF0000"/>
          <w:lang w:val="sr-Latn-CS"/>
        </w:rPr>
        <w:t>Дат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је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списак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најчешћих</w:t>
      </w:r>
      <w:r w:rsidR="007443F0" w:rsidRPr="00D9527D">
        <w:rPr>
          <w:color w:val="FF0000"/>
          <w:lang w:val="sr-Latn-CS"/>
        </w:rPr>
        <w:t xml:space="preserve"> </w:t>
      </w:r>
      <w:r w:rsidR="00A457CA" w:rsidRPr="00A457CA">
        <w:rPr>
          <w:color w:val="FF0000"/>
          <w:lang w:val="sr-Latn-CS"/>
        </w:rPr>
        <w:t>научноистраживачких резултата</w:t>
      </w:r>
      <w:r w:rsidR="007443F0" w:rsidRPr="00D9527D">
        <w:rPr>
          <w:color w:val="FF0000"/>
          <w:lang w:val="sr-Latn-CS"/>
        </w:rPr>
        <w:t xml:space="preserve">. </w:t>
      </w:r>
      <w:r>
        <w:rPr>
          <w:color w:val="FF0000"/>
          <w:lang w:val="sr-Latn-CS"/>
        </w:rPr>
        <w:t>За</w:t>
      </w:r>
      <w:r w:rsidR="00B636F6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сваког</w:t>
      </w:r>
      <w:r w:rsidR="00B636F6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кандидата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обрисати</w:t>
      </w:r>
      <w:r w:rsidR="007443F0" w:rsidRPr="00D9527D">
        <w:rPr>
          <w:color w:val="FF0000"/>
          <w:lang w:val="sr-Latn-CS"/>
        </w:rPr>
        <w:t xml:space="preserve"> </w:t>
      </w:r>
      <w:r w:rsidR="00A457CA">
        <w:rPr>
          <w:color w:val="FF0000"/>
          <w:lang w:val="sr-Cyrl-RS"/>
        </w:rPr>
        <w:t xml:space="preserve">резултате </w:t>
      </w:r>
      <w:r>
        <w:rPr>
          <w:color w:val="FF0000"/>
          <w:lang w:val="sr-Latn-CS"/>
        </w:rPr>
        <w:t>које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кандидат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нема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или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додати</w:t>
      </w:r>
      <w:r w:rsidR="007443F0" w:rsidRPr="00D9527D">
        <w:rPr>
          <w:color w:val="FF0000"/>
          <w:lang w:val="sr-Latn-CS"/>
        </w:rPr>
        <w:t xml:space="preserve"> </w:t>
      </w:r>
      <w:r w:rsidR="00A457CA">
        <w:rPr>
          <w:color w:val="FF0000"/>
          <w:lang w:val="sr-Cyrl-RS"/>
        </w:rPr>
        <w:t>резултате</w:t>
      </w:r>
      <w:r w:rsidR="00A457CA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кој</w:t>
      </w:r>
      <w:r w:rsidR="00A457CA">
        <w:rPr>
          <w:color w:val="FF0000"/>
          <w:lang w:val="sr-Cyrl-RS"/>
        </w:rPr>
        <w:t>и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нису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приказан</w:t>
      </w:r>
      <w:r w:rsidR="00A457CA">
        <w:rPr>
          <w:color w:val="FF0000"/>
          <w:lang w:val="sr-Cyrl-RS"/>
        </w:rPr>
        <w:t>и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а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кандидат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их</w:t>
      </w:r>
      <w:r w:rsidR="007443F0" w:rsidRPr="00D9527D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има</w:t>
      </w:r>
      <w:r w:rsidR="007443F0">
        <w:rPr>
          <w:color w:val="FF0000"/>
          <w:lang w:val="sr-Latn-CS"/>
        </w:rPr>
        <w:t>.</w:t>
      </w:r>
    </w:p>
    <w:p w:rsidR="00915F3E" w:rsidRPr="00825CC4" w:rsidRDefault="00915F3E" w:rsidP="000202BA">
      <w:pPr>
        <w:numPr>
          <w:ilvl w:val="0"/>
          <w:numId w:val="35"/>
        </w:numPr>
        <w:autoSpaceDE w:val="0"/>
        <w:autoSpaceDN w:val="0"/>
        <w:ind w:left="527" w:hanging="170"/>
        <w:jc w:val="both"/>
        <w:rPr>
          <w:color w:val="FF0000"/>
          <w:lang w:val="sr-Latn-CS"/>
        </w:rPr>
      </w:pPr>
      <w:r w:rsidRPr="006A71AD">
        <w:rPr>
          <w:color w:val="FF0000"/>
          <w:lang w:val="sr-Cyrl-RS"/>
        </w:rPr>
        <w:t xml:space="preserve">Посебне одлуке за категоризацију и нормирање научних публикација налазе се </w:t>
      </w:r>
      <w:r w:rsidR="006A71AD" w:rsidRPr="006A71AD">
        <w:rPr>
          <w:color w:val="FF0000"/>
          <w:lang w:val="sr-Cyrl-RS"/>
        </w:rPr>
        <w:t>у документима „Посебне одлуке МНОБ-Kатегоризација и нормирање научних публикација.</w:t>
      </w:r>
      <w:r w:rsidR="006A71AD" w:rsidRPr="006A71AD">
        <w:rPr>
          <w:color w:val="FF0000"/>
          <w:lang w:val="sr-Latn-RS"/>
        </w:rPr>
        <w:t>pdf</w:t>
      </w:r>
      <w:r w:rsidR="006A71AD">
        <w:rPr>
          <w:color w:val="FF0000"/>
          <w:lang w:val="sr-Latn-RS"/>
        </w:rPr>
        <w:t>“</w:t>
      </w:r>
      <w:r w:rsidR="006A71AD" w:rsidRPr="006A71AD">
        <w:rPr>
          <w:color w:val="FF0000"/>
          <w:lang w:val="sr-Latn-RS"/>
        </w:rPr>
        <w:t xml:space="preserve"> </w:t>
      </w:r>
      <w:r w:rsidR="006A71AD" w:rsidRPr="006A71AD">
        <w:rPr>
          <w:color w:val="FF0000"/>
          <w:lang w:val="sr-Cyrl-RS"/>
        </w:rPr>
        <w:t xml:space="preserve">и </w:t>
      </w:r>
      <w:r w:rsidR="006A71AD">
        <w:rPr>
          <w:color w:val="FF0000"/>
          <w:lang w:val="sr-Latn-RS"/>
        </w:rPr>
        <w:t>„</w:t>
      </w:r>
      <w:r w:rsidR="006A71AD" w:rsidRPr="006A71AD">
        <w:rPr>
          <w:color w:val="FF0000"/>
          <w:lang w:val="sr-Cyrl-RS"/>
        </w:rPr>
        <w:t>ПРИЛОГ 2_МНОБ.</w:t>
      </w:r>
      <w:r w:rsidR="006A71AD" w:rsidRPr="006A71AD">
        <w:rPr>
          <w:color w:val="FF0000"/>
          <w:lang w:val="sr-Latn-RS"/>
        </w:rPr>
        <w:t>doc</w:t>
      </w:r>
      <w:r w:rsidR="006A71AD">
        <w:rPr>
          <w:color w:val="FF0000"/>
          <w:lang w:val="sr-Latn-RS"/>
        </w:rPr>
        <w:t>“</w:t>
      </w:r>
      <w:r w:rsidRPr="006A71AD">
        <w:rPr>
          <w:color w:val="FF0000"/>
          <w:lang w:val="sr-Cyrl-RS"/>
        </w:rPr>
        <w:t>.</w:t>
      </w:r>
    </w:p>
    <w:p w:rsidR="00D078F1" w:rsidRPr="00D078F1" w:rsidRDefault="00D078F1" w:rsidP="00603276">
      <w:pPr>
        <w:numPr>
          <w:ilvl w:val="0"/>
          <w:numId w:val="35"/>
        </w:numPr>
        <w:ind w:left="527" w:hanging="170"/>
        <w:jc w:val="both"/>
        <w:rPr>
          <w:color w:val="FF0000"/>
          <w:lang w:val="sr-Latn-CS"/>
        </w:rPr>
      </w:pPr>
      <w:r w:rsidRPr="00D078F1">
        <w:rPr>
          <w:color w:val="FF0000"/>
          <w:lang w:val="sr-Latn-CS"/>
        </w:rPr>
        <w:t xml:space="preserve">За сваки </w:t>
      </w:r>
      <w:r w:rsidR="00ED5DD7">
        <w:rPr>
          <w:color w:val="FF0000"/>
          <w:lang w:val="sr-Cyrl-RS"/>
        </w:rPr>
        <w:t xml:space="preserve">резултат </w:t>
      </w:r>
      <w:r w:rsidRPr="00D078F1">
        <w:rPr>
          <w:color w:val="FF0000"/>
          <w:lang w:val="sr-Latn-CS"/>
        </w:rPr>
        <w:t>навести директан линк публикације на сајту издавача или у репозиторијуму.</w:t>
      </w:r>
    </w:p>
    <w:p w:rsidR="000138CE" w:rsidRDefault="00960DCF" w:rsidP="00825CC4">
      <w:pPr>
        <w:numPr>
          <w:ilvl w:val="0"/>
          <w:numId w:val="28"/>
        </w:numPr>
        <w:autoSpaceDE w:val="0"/>
        <w:autoSpaceDN w:val="0"/>
        <w:ind w:left="522" w:hanging="170"/>
        <w:jc w:val="both"/>
        <w:rPr>
          <w:color w:val="FF0000"/>
          <w:lang w:val="sl-SI"/>
        </w:rPr>
      </w:pPr>
      <w:r>
        <w:rPr>
          <w:color w:val="FF0000"/>
          <w:lang w:val="sl-SI"/>
        </w:rPr>
        <w:t>Испод</w:t>
      </w:r>
      <w:r w:rsidR="00A8724B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сваког</w:t>
      </w:r>
      <w:r w:rsidR="00A8724B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рада</w:t>
      </w:r>
      <w:r w:rsidR="00A8724B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навести</w:t>
      </w:r>
      <w:r w:rsidR="00A8724B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у</w:t>
      </w:r>
      <w:r w:rsidR="00A8724B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загради</w:t>
      </w:r>
      <w:r w:rsidR="00A8724B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област</w:t>
      </w:r>
      <w:r w:rsidR="00B2533E">
        <w:rPr>
          <w:color w:val="FF0000"/>
          <w:lang w:val="sl-SI"/>
        </w:rPr>
        <w:t xml:space="preserve">, </w:t>
      </w:r>
      <w:r>
        <w:rPr>
          <w:color w:val="FF0000"/>
          <w:lang w:val="sl-SI"/>
        </w:rPr>
        <w:t>поз</w:t>
      </w:r>
      <w:r w:rsidR="00002215">
        <w:rPr>
          <w:color w:val="FF0000"/>
          <w:lang w:val="sr-Cyrl-RS"/>
        </w:rPr>
        <w:t>и</w:t>
      </w:r>
      <w:r>
        <w:rPr>
          <w:color w:val="FF0000"/>
          <w:lang w:val="sl-SI"/>
        </w:rPr>
        <w:t>цију</w:t>
      </w:r>
      <w:r w:rsidR="00EF0A9E">
        <w:rPr>
          <w:color w:val="FF0000"/>
          <w:lang w:val="sl-SI"/>
        </w:rPr>
        <w:t xml:space="preserve">, </w:t>
      </w:r>
      <w:r>
        <w:rPr>
          <w:color w:val="FF0000"/>
          <w:lang w:val="sl-SI"/>
        </w:rPr>
        <w:t>ИФ</w:t>
      </w:r>
      <w:r w:rsidR="00EF0A9E">
        <w:rPr>
          <w:color w:val="FF0000"/>
          <w:vertAlign w:val="subscript"/>
          <w:lang w:val="sl-SI"/>
        </w:rPr>
        <w:t>/</w:t>
      </w:r>
      <w:r>
        <w:rPr>
          <w:color w:val="FF0000"/>
          <w:vertAlign w:val="subscript"/>
          <w:lang w:val="sl-SI"/>
        </w:rPr>
        <w:t>година</w:t>
      </w:r>
      <w:r w:rsidR="00EF0A9E">
        <w:rPr>
          <w:color w:val="FF0000"/>
          <w:vertAlign w:val="subscript"/>
          <w:lang w:val="sl-SI"/>
        </w:rPr>
        <w:t>/</w:t>
      </w:r>
      <w:r w:rsidR="00EF0A9E">
        <w:rPr>
          <w:color w:val="FF0000"/>
          <w:lang w:val="sl-SI"/>
        </w:rPr>
        <w:t>,</w:t>
      </w:r>
      <w:r w:rsidR="00A8724B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уколико</w:t>
      </w:r>
      <w:r w:rsidR="00170BEC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је</w:t>
      </w:r>
      <w:r w:rsidR="00170BEC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нормиран</w:t>
      </w:r>
      <w:r w:rsidR="00170BEC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број</w:t>
      </w:r>
      <w:r w:rsidR="00170BEC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поена</w:t>
      </w:r>
      <w:r w:rsidR="008A1DE6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у</w:t>
      </w:r>
      <w:r w:rsidR="008A1DE6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формату</w:t>
      </w:r>
      <w:r w:rsidR="008A1DE6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ненормиран</w:t>
      </w:r>
      <w:r w:rsidR="008A1DE6">
        <w:rPr>
          <w:color w:val="FF0000"/>
          <w:lang w:val="sl-SI"/>
        </w:rPr>
        <w:t>/</w:t>
      </w:r>
      <w:r>
        <w:rPr>
          <w:color w:val="FF0000"/>
          <w:lang w:val="sl-SI"/>
        </w:rPr>
        <w:t>нормиран</w:t>
      </w:r>
      <w:r w:rsidR="00907610">
        <w:rPr>
          <w:color w:val="FF0000"/>
          <w:lang w:val="sl-SI"/>
        </w:rPr>
        <w:t xml:space="preserve">, </w:t>
      </w:r>
      <w:r>
        <w:rPr>
          <w:color w:val="FF0000"/>
          <w:lang w:val="sl-SI"/>
        </w:rPr>
        <w:t>као</w:t>
      </w:r>
      <w:r w:rsidR="00907610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и</w:t>
      </w:r>
      <w:r w:rsidR="00907610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број</w:t>
      </w:r>
      <w:r w:rsidR="00907610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хетероцитата</w:t>
      </w:r>
      <w:r w:rsidR="00907610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за</w:t>
      </w:r>
      <w:r w:rsidR="00907610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тај</w:t>
      </w:r>
      <w:r w:rsidR="00907610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рад</w:t>
      </w:r>
      <w:r w:rsidR="00170BEC">
        <w:rPr>
          <w:color w:val="FF0000"/>
          <w:lang w:val="sl-SI"/>
        </w:rPr>
        <w:t xml:space="preserve">. </w:t>
      </w:r>
    </w:p>
    <w:p w:rsidR="000138CE" w:rsidRPr="005444EE" w:rsidRDefault="00960DCF" w:rsidP="000138CE">
      <w:pPr>
        <w:autoSpaceDE w:val="0"/>
        <w:autoSpaceDN w:val="0"/>
        <w:ind w:left="349"/>
        <w:jc w:val="both"/>
        <w:rPr>
          <w:i/>
          <w:color w:val="FF0000"/>
          <w:lang w:val="sl-SI"/>
        </w:rPr>
      </w:pPr>
      <w:r>
        <w:rPr>
          <w:i/>
          <w:color w:val="FF0000"/>
          <w:lang w:val="sl-SI"/>
        </w:rPr>
        <w:t>Пример</w:t>
      </w:r>
      <w:r w:rsidR="00170BEC" w:rsidRPr="005444EE">
        <w:rPr>
          <w:i/>
          <w:color w:val="FF0000"/>
          <w:lang w:val="sl-SI"/>
        </w:rPr>
        <w:t>:</w:t>
      </w:r>
      <w:r w:rsidR="00EF0A9E" w:rsidRPr="005444EE">
        <w:rPr>
          <w:i/>
          <w:color w:val="FF0000"/>
          <w:lang w:val="sl-SI"/>
        </w:rPr>
        <w:t xml:space="preserve"> </w:t>
      </w:r>
    </w:p>
    <w:p w:rsidR="00B636F6" w:rsidRPr="005444EE" w:rsidRDefault="00960DCF" w:rsidP="000138CE">
      <w:pPr>
        <w:autoSpaceDE w:val="0"/>
        <w:autoSpaceDN w:val="0"/>
        <w:ind w:left="349"/>
        <w:jc w:val="both"/>
        <w:rPr>
          <w:lang w:val="sl-SI"/>
        </w:rPr>
      </w:pPr>
      <w:r>
        <w:rPr>
          <w:lang w:val="sl-SI"/>
        </w:rPr>
        <w:t>Референца</w:t>
      </w:r>
      <w:r w:rsidR="005444EE" w:rsidRPr="005444EE">
        <w:rPr>
          <w:lang w:val="sl-SI"/>
        </w:rPr>
        <w:t xml:space="preserve"> ....</w:t>
      </w:r>
    </w:p>
    <w:p w:rsidR="002679C6" w:rsidRDefault="00EF0A9E" w:rsidP="000138CE">
      <w:pPr>
        <w:autoSpaceDE w:val="0"/>
        <w:autoSpaceDN w:val="0"/>
        <w:ind w:left="349"/>
        <w:jc w:val="both"/>
        <w:rPr>
          <w:color w:val="FF0000"/>
          <w:lang w:val="sl-SI"/>
        </w:rPr>
      </w:pPr>
      <w:r w:rsidRPr="005444EE">
        <w:rPr>
          <w:lang w:val="sl-SI"/>
        </w:rPr>
        <w:t>(Zoology</w:t>
      </w:r>
      <w:r w:rsidR="00A8724B" w:rsidRPr="005444EE">
        <w:rPr>
          <w:lang w:val="sl-SI"/>
        </w:rPr>
        <w:t xml:space="preserve"> </w:t>
      </w:r>
      <w:r w:rsidR="00B2533E" w:rsidRPr="005444EE">
        <w:rPr>
          <w:lang w:val="sl-SI"/>
        </w:rPr>
        <w:t>13/161</w:t>
      </w:r>
      <w:r w:rsidRPr="005444EE">
        <w:rPr>
          <w:lang w:val="sl-SI"/>
        </w:rPr>
        <w:t>, IF</w:t>
      </w:r>
      <w:r w:rsidRPr="005444EE">
        <w:rPr>
          <w:vertAlign w:val="subscript"/>
          <w:lang w:val="sl-SI"/>
        </w:rPr>
        <w:t>2015</w:t>
      </w:r>
      <w:r w:rsidRPr="005444EE">
        <w:rPr>
          <w:lang w:val="sl-SI"/>
        </w:rPr>
        <w:t>=2</w:t>
      </w:r>
      <w:r w:rsidR="00002215">
        <w:rPr>
          <w:lang w:val="sr-Cyrl-RS"/>
        </w:rPr>
        <w:t>,</w:t>
      </w:r>
      <w:r w:rsidRPr="005444EE">
        <w:rPr>
          <w:lang w:val="sl-SI"/>
        </w:rPr>
        <w:t>546</w:t>
      </w:r>
      <w:r w:rsidR="00EC3C7E" w:rsidRPr="005444EE">
        <w:rPr>
          <w:lang w:val="sl-SI"/>
        </w:rPr>
        <w:t>;</w:t>
      </w:r>
      <w:r w:rsidR="00B2533E" w:rsidRPr="005444EE">
        <w:rPr>
          <w:lang w:val="sl-SI"/>
        </w:rPr>
        <w:t xml:space="preserve"> </w:t>
      </w:r>
      <w:r w:rsidR="00960DCF">
        <w:rPr>
          <w:lang w:val="sl-SI"/>
        </w:rPr>
        <w:t>ненормирано</w:t>
      </w:r>
      <w:r w:rsidRPr="005444EE">
        <w:rPr>
          <w:lang w:val="sl-SI"/>
        </w:rPr>
        <w:t>/</w:t>
      </w:r>
      <w:r w:rsidR="00960DCF">
        <w:rPr>
          <w:lang w:val="sl-SI"/>
        </w:rPr>
        <w:t>нормирано</w:t>
      </w:r>
      <w:r w:rsidR="00EC3C7E" w:rsidRPr="005444EE">
        <w:rPr>
          <w:lang w:val="sl-SI"/>
        </w:rPr>
        <w:t xml:space="preserve">: </w:t>
      </w:r>
      <w:r w:rsidRPr="005444EE">
        <w:rPr>
          <w:lang w:val="sl-SI"/>
        </w:rPr>
        <w:t>10/8</w:t>
      </w:r>
      <w:r w:rsidR="00002215">
        <w:rPr>
          <w:lang w:val="sr-Cyrl-RS"/>
        </w:rPr>
        <w:t>,</w:t>
      </w:r>
      <w:r w:rsidRPr="005444EE">
        <w:rPr>
          <w:lang w:val="sl-SI"/>
        </w:rPr>
        <w:t>615</w:t>
      </w:r>
      <w:r w:rsidR="00907610">
        <w:rPr>
          <w:lang w:val="sl-SI"/>
        </w:rPr>
        <w:t>;</w:t>
      </w:r>
      <w:r w:rsidR="00310C4A">
        <w:rPr>
          <w:lang w:val="sr-Cyrl-RS"/>
        </w:rPr>
        <w:t xml:space="preserve"> </w:t>
      </w:r>
      <w:r w:rsidR="00960DCF">
        <w:rPr>
          <w:color w:val="FF0000"/>
          <w:lang w:val="sl-SI"/>
        </w:rPr>
        <w:t>број</w:t>
      </w:r>
      <w:r w:rsidR="00907610" w:rsidRPr="006310B9">
        <w:rPr>
          <w:color w:val="FF0000"/>
          <w:lang w:val="sl-SI"/>
        </w:rPr>
        <w:t xml:space="preserve"> </w:t>
      </w:r>
      <w:r w:rsidR="00960DCF">
        <w:rPr>
          <w:color w:val="FF0000"/>
          <w:lang w:val="sl-SI"/>
        </w:rPr>
        <w:t>хетероцитата</w:t>
      </w:r>
      <w:r w:rsidR="00907610" w:rsidRPr="006310B9">
        <w:rPr>
          <w:color w:val="FF0000"/>
          <w:lang w:val="sl-SI"/>
        </w:rPr>
        <w:t>....</w:t>
      </w:r>
      <w:r w:rsidR="00B2533E" w:rsidRPr="006310B9">
        <w:rPr>
          <w:color w:val="FF0000"/>
          <w:lang w:val="sl-SI"/>
        </w:rPr>
        <w:t>)</w:t>
      </w:r>
    </w:p>
    <w:p w:rsidR="00703E03" w:rsidRPr="00CC3AF2" w:rsidRDefault="00150180" w:rsidP="00CC3AF2">
      <w:pPr>
        <w:numPr>
          <w:ilvl w:val="0"/>
          <w:numId w:val="28"/>
        </w:numPr>
        <w:autoSpaceDE w:val="0"/>
        <w:autoSpaceDN w:val="0"/>
        <w:ind w:left="527" w:hanging="170"/>
        <w:jc w:val="both"/>
        <w:rPr>
          <w:color w:val="FF0000"/>
          <w:lang w:val="sr-Cyrl-RS"/>
        </w:rPr>
      </w:pPr>
      <w:r w:rsidRPr="00CC3AF2">
        <w:rPr>
          <w:color w:val="FF0000"/>
          <w:lang w:val="sr-Cyrl-RS"/>
        </w:rPr>
        <w:t xml:space="preserve">Ако је </w:t>
      </w:r>
      <w:r w:rsidRPr="00CC3AF2">
        <w:rPr>
          <w:color w:val="FF0000"/>
          <w:lang w:val="sl-SI"/>
        </w:rPr>
        <w:t xml:space="preserve">рад публикован после датума седнице </w:t>
      </w:r>
      <w:r w:rsidRPr="00CC3AF2">
        <w:rPr>
          <w:color w:val="FF0000"/>
          <w:lang w:val="sr-Cyrl-RS"/>
        </w:rPr>
        <w:t xml:space="preserve">Научног већа </w:t>
      </w:r>
      <w:r w:rsidRPr="00CC3AF2">
        <w:rPr>
          <w:color w:val="FF0000"/>
          <w:lang w:val="sl-SI"/>
        </w:rPr>
        <w:t xml:space="preserve">на којој је именована комисија за избор у </w:t>
      </w:r>
      <w:r w:rsidRPr="00CC3AF2">
        <w:rPr>
          <w:color w:val="FF0000"/>
          <w:lang w:val="sr-Cyrl-RS"/>
        </w:rPr>
        <w:t xml:space="preserve">претходно </w:t>
      </w:r>
      <w:r w:rsidRPr="00CC3AF2">
        <w:rPr>
          <w:color w:val="FF0000"/>
          <w:lang w:val="sl-SI"/>
        </w:rPr>
        <w:t>звање</w:t>
      </w:r>
      <w:r w:rsidRPr="00CC3AF2">
        <w:rPr>
          <w:color w:val="FF0000"/>
          <w:lang w:val="sr-Cyrl-RS"/>
        </w:rPr>
        <w:t>, о</w:t>
      </w:r>
      <w:r w:rsidRPr="00CC3AF2">
        <w:rPr>
          <w:color w:val="FF0000"/>
          <w:lang w:val="sl-SI"/>
        </w:rPr>
        <w:t>бавезно напи</w:t>
      </w:r>
      <w:r w:rsidRPr="00CC3AF2">
        <w:rPr>
          <w:color w:val="FF0000"/>
          <w:lang w:val="sr-Cyrl-RS"/>
        </w:rPr>
        <w:t xml:space="preserve">сати </w:t>
      </w:r>
      <w:r w:rsidRPr="00CC3AF2">
        <w:rPr>
          <w:color w:val="FF0000"/>
          <w:lang w:val="sl-SI"/>
        </w:rPr>
        <w:t>напомену испод рад</w:t>
      </w:r>
      <w:r w:rsidR="00BC0811" w:rsidRPr="00CC3AF2">
        <w:rPr>
          <w:color w:val="FF0000"/>
          <w:lang w:val="sr-Cyrl-RS"/>
        </w:rPr>
        <w:t>а</w:t>
      </w:r>
      <w:r w:rsidR="00CC3AF2" w:rsidRPr="00CC3AF2">
        <w:rPr>
          <w:color w:val="FF0000"/>
          <w:lang w:val="sr-Cyrl-RS"/>
        </w:rPr>
        <w:t xml:space="preserve"> (</w:t>
      </w:r>
      <w:r w:rsidR="00CC3AF2" w:rsidRPr="00CC3AF2">
        <w:rPr>
          <w:i/>
          <w:color w:val="FF0000"/>
          <w:lang w:val="sr-Cyrl-RS"/>
        </w:rPr>
        <w:t xml:space="preserve">Нпр. „НАПОМЕНА: Рад је објављен /датум/, а одлукa Научног већа ИБИСС о предлогу за стицање научног звања </w:t>
      </w:r>
      <w:r w:rsidR="00CC3AF2" w:rsidRPr="00CC3AF2">
        <w:rPr>
          <w:i/>
          <w:color w:val="FF0000"/>
          <w:lang w:val="sl-SI"/>
        </w:rPr>
        <w:t>/уписати звање/</w:t>
      </w:r>
      <w:r w:rsidR="00CC3AF2" w:rsidRPr="00CC3AF2">
        <w:rPr>
          <w:b/>
          <w:i/>
          <w:color w:val="FF0000"/>
          <w:lang w:val="sr-Cyrl-RS"/>
        </w:rPr>
        <w:t xml:space="preserve"> </w:t>
      </w:r>
      <w:r w:rsidR="00CC3AF2" w:rsidRPr="00CC3AF2">
        <w:rPr>
          <w:i/>
          <w:color w:val="FF0000"/>
          <w:lang w:val="sr-Cyrl-RS"/>
        </w:rPr>
        <w:t>донета је /датум/</w:t>
      </w:r>
      <w:r w:rsidR="00980337">
        <w:rPr>
          <w:i/>
          <w:color w:val="FF0000"/>
          <w:lang w:val="sr-Latn-RS"/>
        </w:rPr>
        <w:t>“</w:t>
      </w:r>
      <w:r w:rsidR="00CC3AF2" w:rsidRPr="00CC3AF2">
        <w:rPr>
          <w:color w:val="FF0000"/>
          <w:lang w:val="sr-Cyrl-RS"/>
        </w:rPr>
        <w:t>)</w:t>
      </w:r>
      <w:r w:rsidR="00CC3AF2">
        <w:rPr>
          <w:color w:val="FF0000"/>
          <w:lang w:val="sr-Cyrl-RS"/>
        </w:rPr>
        <w:t>.</w:t>
      </w:r>
    </w:p>
    <w:p w:rsidR="00D078F1" w:rsidRPr="00D078F1" w:rsidRDefault="00D078F1" w:rsidP="00603276">
      <w:pPr>
        <w:numPr>
          <w:ilvl w:val="0"/>
          <w:numId w:val="28"/>
        </w:numPr>
        <w:autoSpaceDE w:val="0"/>
        <w:autoSpaceDN w:val="0"/>
        <w:ind w:left="527" w:hanging="170"/>
        <w:jc w:val="both"/>
        <w:rPr>
          <w:color w:val="FF0000"/>
          <w:lang w:val="sl-SI"/>
        </w:rPr>
      </w:pPr>
      <w:r w:rsidRPr="00D078F1">
        <w:rPr>
          <w:color w:val="FF0000"/>
          <w:lang w:val="sr-Cyrl-RS"/>
        </w:rPr>
        <w:t xml:space="preserve">Испод сваког рада објављеног у </w:t>
      </w:r>
      <w:r w:rsidRPr="00D078F1">
        <w:rPr>
          <w:color w:val="FF0000"/>
          <w:lang w:val="sl-SI"/>
        </w:rPr>
        <w:t>часопис</w:t>
      </w:r>
      <w:r w:rsidRPr="00D078F1">
        <w:rPr>
          <w:color w:val="FF0000"/>
          <w:lang w:val="sr-Cyrl-RS"/>
        </w:rPr>
        <w:t>у</w:t>
      </w:r>
      <w:r w:rsidRPr="00D078F1">
        <w:rPr>
          <w:color w:val="FF0000"/>
          <w:lang w:val="sl-SI"/>
        </w:rPr>
        <w:t xml:space="preserve"> који излаз</w:t>
      </w:r>
      <w:r w:rsidRPr="00D078F1">
        <w:rPr>
          <w:color w:val="FF0000"/>
          <w:lang w:val="sr-Cyrl-RS"/>
        </w:rPr>
        <w:t>и</w:t>
      </w:r>
      <w:r w:rsidRPr="00D078F1">
        <w:rPr>
          <w:color w:val="FF0000"/>
          <w:lang w:val="sl-SI"/>
        </w:rPr>
        <w:t xml:space="preserve"> у Србији</w:t>
      </w:r>
      <w:r w:rsidRPr="00D078F1">
        <w:rPr>
          <w:color w:val="FF0000"/>
          <w:lang w:val="sr-Cyrl-RS"/>
        </w:rPr>
        <w:t xml:space="preserve"> навести научну област у којој је часопис најбоље категорисан у години када је објављен.</w:t>
      </w:r>
    </w:p>
    <w:p w:rsidR="00D078F1" w:rsidRPr="00D078F1" w:rsidRDefault="00D078F1" w:rsidP="00603276">
      <w:pPr>
        <w:numPr>
          <w:ilvl w:val="0"/>
          <w:numId w:val="28"/>
        </w:numPr>
        <w:ind w:left="527" w:hanging="170"/>
        <w:jc w:val="both"/>
        <w:rPr>
          <w:color w:val="FF0000"/>
          <w:lang w:val="sl-SI"/>
        </w:rPr>
      </w:pPr>
      <w:r w:rsidRPr="00D078F1">
        <w:rPr>
          <w:color w:val="FF0000"/>
          <w:lang w:val="sl-SI"/>
        </w:rPr>
        <w:t xml:space="preserve">За патент ставити линк ка патенту/патентној пријави са сајта ЗИС-а или </w:t>
      </w:r>
      <w:r w:rsidRPr="00D078F1">
        <w:rPr>
          <w:i/>
          <w:color w:val="FF0000"/>
          <w:lang w:val="sl-SI"/>
        </w:rPr>
        <w:t>European Patent Office</w:t>
      </w:r>
      <w:r w:rsidRPr="00D078F1">
        <w:rPr>
          <w:color w:val="FF0000"/>
          <w:lang w:val="sl-SI"/>
        </w:rPr>
        <w:t>.</w:t>
      </w:r>
    </w:p>
    <w:p w:rsidR="00B636F6" w:rsidRPr="005444EE" w:rsidRDefault="00B636F6" w:rsidP="00647694">
      <w:pPr>
        <w:autoSpaceDE w:val="0"/>
        <w:autoSpaceDN w:val="0"/>
        <w:ind w:left="349"/>
        <w:jc w:val="both"/>
        <w:rPr>
          <w:lang w:val="sl-SI"/>
        </w:rPr>
      </w:pPr>
    </w:p>
    <w:p w:rsidR="00C75288" w:rsidRPr="00D62429" w:rsidRDefault="00960DCF" w:rsidP="00B71746">
      <w:pPr>
        <w:numPr>
          <w:ilvl w:val="0"/>
          <w:numId w:val="6"/>
        </w:numPr>
        <w:autoSpaceDE w:val="0"/>
        <w:autoSpaceDN w:val="0"/>
        <w:jc w:val="both"/>
        <w:rPr>
          <w:lang w:val="pl-PL"/>
        </w:rPr>
      </w:pPr>
      <w:r w:rsidRPr="009D4C8F">
        <w:rPr>
          <w:b/>
          <w:lang w:val="pl-PL"/>
        </w:rPr>
        <w:t>АНАЛИЗА</w:t>
      </w:r>
      <w:r w:rsidR="005325C1" w:rsidRPr="009D4C8F">
        <w:rPr>
          <w:b/>
          <w:lang w:val="pl-PL"/>
        </w:rPr>
        <w:t xml:space="preserve"> </w:t>
      </w:r>
      <w:r w:rsidRPr="009D4C8F">
        <w:rPr>
          <w:b/>
          <w:lang w:val="pl-PL"/>
        </w:rPr>
        <w:t>РАДОВА</w:t>
      </w:r>
      <w:r w:rsidR="005325C1" w:rsidRPr="009D4C8F">
        <w:rPr>
          <w:b/>
          <w:lang w:val="pl-PL"/>
        </w:rPr>
        <w:t xml:space="preserve"> </w:t>
      </w:r>
      <w:r w:rsidRPr="009D4C8F">
        <w:rPr>
          <w:b/>
          <w:lang w:val="pl-PL"/>
        </w:rPr>
        <w:t>ПУБЛИКОВАНИХ</w:t>
      </w:r>
      <w:r w:rsidR="009D4C8F">
        <w:rPr>
          <w:lang w:val="sr-Cyrl-RS"/>
        </w:rPr>
        <w:t xml:space="preserve"> </w:t>
      </w:r>
      <w:r w:rsidR="00B71746" w:rsidRPr="00980337">
        <w:rPr>
          <w:b/>
          <w:lang w:val="sr-Cyrl-RS"/>
        </w:rPr>
        <w:t>ОД</w:t>
      </w:r>
      <w:r w:rsidR="00C75288" w:rsidRPr="00980337">
        <w:rPr>
          <w:b/>
          <w:lang w:val="pl-PL"/>
        </w:rPr>
        <w:t xml:space="preserve"> </w:t>
      </w:r>
      <w:r w:rsidR="00C75288" w:rsidRPr="009D4C8F">
        <w:rPr>
          <w:b/>
          <w:lang w:val="pl-PL"/>
        </w:rPr>
        <w:t xml:space="preserve">ДАТУМА СЕДНИЦЕ НАУЧНОГ ВЕЋА НА КОЈОЈ ЈЕ ИМЕНОВАНА КОМИСИЈА ЗА ОЦЕНУ ИСПУЊЕНОСТИ УСЛОВА ЗА </w:t>
      </w:r>
      <w:r w:rsidR="00C75288" w:rsidRPr="009D4C8F">
        <w:rPr>
          <w:b/>
          <w:color w:val="FF0000"/>
          <w:u w:val="single"/>
          <w:lang w:val="pl-PL"/>
        </w:rPr>
        <w:t>/ИЗБОР/</w:t>
      </w:r>
      <w:r w:rsidR="00C75288" w:rsidRPr="009D4C8F">
        <w:rPr>
          <w:b/>
          <w:lang w:val="pl-PL"/>
        </w:rPr>
        <w:t xml:space="preserve"> У ЗВАЊЕ </w:t>
      </w:r>
      <w:r w:rsidR="00C75288" w:rsidRPr="009D4C8F">
        <w:rPr>
          <w:b/>
          <w:color w:val="FF0000"/>
          <w:lang w:val="pl-PL"/>
        </w:rPr>
        <w:t>/УПИСАТИ ЗВАЊЕ/</w:t>
      </w:r>
      <w:r w:rsidR="00B71746" w:rsidRPr="00D62429">
        <w:rPr>
          <w:b/>
          <w:lang w:val="sr-Cyrl-RS"/>
        </w:rPr>
        <w:t xml:space="preserve"> ДО ДАТУМА СЕДНИЦЕ НАУЧНОГ ВЕЋА НА КОЈОЈ ЈЕ ИМЕНОВАНА КОМИСИЈА ЗА ОЦЕНУ ИСПУЊЕНОСТИ УСЛОВА ЗА </w:t>
      </w:r>
      <w:r w:rsidR="00B71746" w:rsidRPr="00D62429">
        <w:rPr>
          <w:b/>
          <w:color w:val="FF0000"/>
          <w:lang w:val="sr-Cyrl-RS"/>
        </w:rPr>
        <w:t>/ИЗБОР, РЕИЗБОР/</w:t>
      </w:r>
      <w:r w:rsidR="00B71746" w:rsidRPr="00D62429">
        <w:rPr>
          <w:b/>
          <w:lang w:val="sr-Cyrl-RS"/>
        </w:rPr>
        <w:t xml:space="preserve"> У </w:t>
      </w:r>
      <w:r w:rsidR="00B71746" w:rsidRPr="00D62429">
        <w:rPr>
          <w:b/>
          <w:color w:val="FF0000"/>
          <w:lang w:val="sr-Cyrl-RS"/>
        </w:rPr>
        <w:t>/УПИСАТИ ЗВАЊЕ/</w:t>
      </w:r>
    </w:p>
    <w:p w:rsidR="00C75288" w:rsidRPr="00F17F1F" w:rsidRDefault="00C75288" w:rsidP="000E075E">
      <w:pPr>
        <w:autoSpaceDE w:val="0"/>
        <w:autoSpaceDN w:val="0"/>
        <w:ind w:left="360"/>
        <w:jc w:val="both"/>
        <w:rPr>
          <w:b/>
          <w:highlight w:val="yellow"/>
          <w:lang w:val="sr-Cyrl-RS"/>
        </w:rPr>
      </w:pPr>
    </w:p>
    <w:p w:rsidR="00C75288" w:rsidRPr="00181D7E" w:rsidRDefault="00AD6D2E" w:rsidP="00181D7E">
      <w:pPr>
        <w:numPr>
          <w:ilvl w:val="0"/>
          <w:numId w:val="28"/>
        </w:numPr>
        <w:autoSpaceDE w:val="0"/>
        <w:autoSpaceDN w:val="0"/>
        <w:ind w:left="527" w:hanging="170"/>
        <w:jc w:val="both"/>
        <w:rPr>
          <w:color w:val="FF0000"/>
          <w:lang w:val="pl-PL"/>
        </w:rPr>
      </w:pPr>
      <w:r w:rsidRPr="00181D7E">
        <w:rPr>
          <w:b/>
          <w:color w:val="FF0000"/>
          <w:lang w:val="sr-Cyrl-RS"/>
        </w:rPr>
        <w:t xml:space="preserve">Код првог избора у </w:t>
      </w:r>
      <w:r w:rsidR="00E06272" w:rsidRPr="00181D7E">
        <w:rPr>
          <w:b/>
          <w:color w:val="FF0000"/>
          <w:lang w:val="sr-Cyrl-RS"/>
        </w:rPr>
        <w:t>истраживачко/</w:t>
      </w:r>
      <w:r w:rsidRPr="00181D7E">
        <w:rPr>
          <w:b/>
          <w:color w:val="FF0000"/>
          <w:lang w:val="sr-Cyrl-RS"/>
        </w:rPr>
        <w:t xml:space="preserve">научно звање </w:t>
      </w:r>
      <w:r w:rsidR="00695F2C" w:rsidRPr="00181D7E">
        <w:rPr>
          <w:b/>
          <w:color w:val="FF0000"/>
          <w:lang w:val="sr-Cyrl-RS"/>
        </w:rPr>
        <w:t xml:space="preserve">наслов тачке 3 треба да гласи: 3. </w:t>
      </w:r>
      <w:r w:rsidR="00695F2C" w:rsidRPr="00181D7E">
        <w:rPr>
          <w:b/>
          <w:color w:val="FF0000"/>
          <w:lang w:val="pl-PL"/>
        </w:rPr>
        <w:t>АНАЛИЗА ПУБЛИКОВАНИХ</w:t>
      </w:r>
      <w:r w:rsidR="00695F2C" w:rsidRPr="00181D7E">
        <w:rPr>
          <w:b/>
          <w:color w:val="FF0000"/>
          <w:lang w:val="sr-Cyrl-RS"/>
        </w:rPr>
        <w:t xml:space="preserve"> </w:t>
      </w:r>
      <w:r w:rsidR="00695F2C" w:rsidRPr="00181D7E">
        <w:rPr>
          <w:b/>
          <w:color w:val="FF0000"/>
          <w:lang w:val="pl-PL"/>
        </w:rPr>
        <w:t>РАДОВА</w:t>
      </w:r>
    </w:p>
    <w:p w:rsidR="007443F0" w:rsidRPr="007443F0" w:rsidRDefault="007443F0" w:rsidP="00C93F1A">
      <w:pPr>
        <w:autoSpaceDE w:val="0"/>
        <w:autoSpaceDN w:val="0"/>
        <w:jc w:val="both"/>
        <w:rPr>
          <w:lang w:val="pl-PL"/>
        </w:rPr>
      </w:pPr>
    </w:p>
    <w:p w:rsidR="007443F0" w:rsidRPr="00310FF7" w:rsidRDefault="00960DCF" w:rsidP="00310FF7">
      <w:pPr>
        <w:numPr>
          <w:ilvl w:val="0"/>
          <w:numId w:val="6"/>
        </w:numPr>
        <w:autoSpaceDE w:val="0"/>
        <w:autoSpaceDN w:val="0"/>
        <w:jc w:val="both"/>
        <w:rPr>
          <w:lang w:val="pl-PL"/>
        </w:rPr>
      </w:pPr>
      <w:r w:rsidRPr="00155B38">
        <w:rPr>
          <w:b/>
        </w:rPr>
        <w:t>ИЗБОР</w:t>
      </w:r>
      <w:r w:rsidR="007443F0" w:rsidRPr="00155B38">
        <w:rPr>
          <w:b/>
        </w:rPr>
        <w:t xml:space="preserve"> 5 </w:t>
      </w:r>
      <w:r w:rsidRPr="00155B38">
        <w:rPr>
          <w:b/>
        </w:rPr>
        <w:t>НАЈЗНАЧАЈНИЈИХ</w:t>
      </w:r>
      <w:r w:rsidR="007443F0" w:rsidRPr="00155B38">
        <w:rPr>
          <w:b/>
        </w:rPr>
        <w:t xml:space="preserve"> </w:t>
      </w:r>
      <w:r w:rsidRPr="00155B38">
        <w:rPr>
          <w:b/>
        </w:rPr>
        <w:t>НАУЧНИХ</w:t>
      </w:r>
      <w:r w:rsidR="007443F0" w:rsidRPr="00155B38">
        <w:rPr>
          <w:b/>
        </w:rPr>
        <w:t xml:space="preserve"> </w:t>
      </w:r>
      <w:r w:rsidRPr="00155B38">
        <w:rPr>
          <w:b/>
        </w:rPr>
        <w:t>ОСТВАРЕЊА</w:t>
      </w:r>
      <w:r w:rsidR="007443F0" w:rsidRPr="00155B38">
        <w:rPr>
          <w:b/>
        </w:rPr>
        <w:t xml:space="preserve"> </w:t>
      </w:r>
      <w:r w:rsidRPr="00155B38">
        <w:rPr>
          <w:b/>
        </w:rPr>
        <w:t>КАНДИДАТА</w:t>
      </w:r>
      <w:r w:rsidR="007443F0" w:rsidRPr="00155B38">
        <w:rPr>
          <w:b/>
        </w:rPr>
        <w:t xml:space="preserve"> </w:t>
      </w:r>
      <w:r w:rsidR="00746505" w:rsidRPr="00155B38">
        <w:rPr>
          <w:b/>
          <w:lang w:val="pl-PL"/>
        </w:rPr>
        <w:t>ПУБЛИКОВАНИХ</w:t>
      </w:r>
      <w:r w:rsidR="00746505" w:rsidRPr="00155B38">
        <w:rPr>
          <w:b/>
          <w:lang w:val="sr-Cyrl-RS"/>
        </w:rPr>
        <w:t xml:space="preserve"> </w:t>
      </w:r>
      <w:r w:rsidR="00A408B0">
        <w:rPr>
          <w:b/>
          <w:lang w:val="sr-Cyrl-RS"/>
        </w:rPr>
        <w:t>ОД</w:t>
      </w:r>
      <w:r w:rsidR="00C75288" w:rsidRPr="00155B38">
        <w:rPr>
          <w:b/>
          <w:lang w:val="pl-PL"/>
        </w:rPr>
        <w:t xml:space="preserve"> ДАТУМА СЕДНИЦЕ НАУЧНОГ ВЕЋА НА КОЈОЈ ЈЕ ИМЕНОВАНА КОМИСИЈА ЗА ОЦЕНУ ИСПУЊЕНОСТИ УСЛОВА ЗА </w:t>
      </w:r>
      <w:r w:rsidR="00C75288" w:rsidRPr="00155B38">
        <w:rPr>
          <w:b/>
          <w:color w:val="FF0000"/>
          <w:u w:val="single"/>
          <w:lang w:val="pl-PL"/>
        </w:rPr>
        <w:t>/ИЗБОР/</w:t>
      </w:r>
      <w:r w:rsidR="00C75288" w:rsidRPr="00155B38">
        <w:rPr>
          <w:b/>
          <w:lang w:val="pl-PL"/>
        </w:rPr>
        <w:t xml:space="preserve"> У ЗВАЊЕ </w:t>
      </w:r>
      <w:r w:rsidR="00C75288" w:rsidRPr="00155B38">
        <w:rPr>
          <w:b/>
          <w:color w:val="FF0000"/>
          <w:lang w:val="pl-PL"/>
        </w:rPr>
        <w:t>/УПИСАТИ ЗВАЊЕ/</w:t>
      </w:r>
      <w:r w:rsidR="00C75288" w:rsidRPr="00155B38">
        <w:rPr>
          <w:color w:val="FF0000"/>
        </w:rPr>
        <w:t xml:space="preserve"> </w:t>
      </w:r>
      <w:r w:rsidR="00813EDB" w:rsidRPr="00D62429">
        <w:rPr>
          <w:b/>
          <w:lang w:val="sr-Cyrl-RS"/>
        </w:rPr>
        <w:t xml:space="preserve">ДО ДАТУМА СЕДНИЦЕ НАУЧНОГ ВЕЋА НА КОЈОЈ ЈЕ ИМЕНОВАНА КОМИСИЈА ЗА ОЦЕНУ ИСПУЊЕНОСТИ УСЛОВА ЗА </w:t>
      </w:r>
      <w:r w:rsidR="00813EDB" w:rsidRPr="00D62429">
        <w:rPr>
          <w:b/>
          <w:color w:val="FF0000"/>
          <w:lang w:val="sr-Cyrl-RS"/>
        </w:rPr>
        <w:t>/ИЗБОР, РЕИЗБОР/</w:t>
      </w:r>
      <w:r w:rsidR="00813EDB" w:rsidRPr="00D62429">
        <w:rPr>
          <w:b/>
          <w:lang w:val="sr-Cyrl-RS"/>
        </w:rPr>
        <w:t xml:space="preserve"> У </w:t>
      </w:r>
      <w:r w:rsidR="00813EDB" w:rsidRPr="00813EDB">
        <w:rPr>
          <w:b/>
          <w:color w:val="FF0000"/>
          <w:lang w:val="sr-Cyrl-RS"/>
        </w:rPr>
        <w:t>/УПИСАТИ ЗВАЊЕ/</w:t>
      </w:r>
      <w:r w:rsidR="00310FF7">
        <w:rPr>
          <w:b/>
          <w:color w:val="FF0000"/>
          <w:lang w:val="sr-Cyrl-RS"/>
        </w:rPr>
        <w:t xml:space="preserve"> </w:t>
      </w:r>
      <w:r w:rsidR="006A4B1E" w:rsidRPr="00310FF7">
        <w:rPr>
          <w:color w:val="FF0000"/>
        </w:rPr>
        <w:t>(</w:t>
      </w:r>
      <w:r w:rsidRPr="00310FF7">
        <w:rPr>
          <w:color w:val="FF0000"/>
        </w:rPr>
        <w:t>За</w:t>
      </w:r>
      <w:r w:rsidR="006A4B1E" w:rsidRPr="00310FF7">
        <w:rPr>
          <w:color w:val="FF0000"/>
        </w:rPr>
        <w:t xml:space="preserve"> </w:t>
      </w:r>
      <w:r w:rsidRPr="00310FF7">
        <w:rPr>
          <w:color w:val="FF0000"/>
        </w:rPr>
        <w:t>ВНС</w:t>
      </w:r>
      <w:r w:rsidR="006A4B1E" w:rsidRPr="00310FF7">
        <w:rPr>
          <w:color w:val="FF0000"/>
        </w:rPr>
        <w:t xml:space="preserve"> </w:t>
      </w:r>
      <w:r w:rsidRPr="00310FF7">
        <w:rPr>
          <w:color w:val="FF0000"/>
        </w:rPr>
        <w:t>и</w:t>
      </w:r>
      <w:r w:rsidR="006A4B1E" w:rsidRPr="00310FF7">
        <w:rPr>
          <w:color w:val="FF0000"/>
        </w:rPr>
        <w:t xml:space="preserve"> </w:t>
      </w:r>
      <w:r w:rsidRPr="00310FF7">
        <w:rPr>
          <w:color w:val="FF0000"/>
        </w:rPr>
        <w:t>НСВ</w:t>
      </w:r>
      <w:r w:rsidR="006A4B1E" w:rsidRPr="00310FF7">
        <w:rPr>
          <w:color w:val="FF0000"/>
        </w:rPr>
        <w:t>)</w:t>
      </w:r>
    </w:p>
    <w:p w:rsidR="00512D78" w:rsidRPr="00512D78" w:rsidRDefault="00512D78" w:rsidP="00512D78">
      <w:pPr>
        <w:autoSpaceDE w:val="0"/>
        <w:autoSpaceDN w:val="0"/>
        <w:jc w:val="both"/>
        <w:rPr>
          <w:color w:val="FF0000"/>
          <w:lang w:val="pl-PL"/>
        </w:rPr>
      </w:pPr>
    </w:p>
    <w:p w:rsidR="00D5608D" w:rsidRPr="00D5608D" w:rsidRDefault="008C166E" w:rsidP="00D5608D">
      <w:pPr>
        <w:numPr>
          <w:ilvl w:val="0"/>
          <w:numId w:val="28"/>
        </w:numPr>
        <w:autoSpaceDE w:val="0"/>
        <w:autoSpaceDN w:val="0"/>
        <w:ind w:left="527" w:hanging="170"/>
        <w:jc w:val="both"/>
        <w:rPr>
          <w:color w:val="FF0000"/>
          <w:lang w:val="pl-PL"/>
        </w:rPr>
      </w:pPr>
      <w:r w:rsidRPr="00D5608D">
        <w:rPr>
          <w:b/>
          <w:color w:val="FF0000"/>
          <w:lang w:val="sr-Cyrl-RS"/>
        </w:rPr>
        <w:t>За истраживачка звања и звање научни сарадник ова тачка се брише</w:t>
      </w:r>
    </w:p>
    <w:p w:rsidR="00D078F1" w:rsidRPr="00D5608D" w:rsidRDefault="00960DCF" w:rsidP="00D5608D">
      <w:pPr>
        <w:numPr>
          <w:ilvl w:val="0"/>
          <w:numId w:val="28"/>
        </w:numPr>
        <w:autoSpaceDE w:val="0"/>
        <w:autoSpaceDN w:val="0"/>
        <w:ind w:left="527" w:hanging="170"/>
        <w:jc w:val="both"/>
        <w:rPr>
          <w:color w:val="FF0000"/>
          <w:lang w:val="pl-PL"/>
        </w:rPr>
      </w:pPr>
      <w:r w:rsidRPr="00D5608D">
        <w:rPr>
          <w:color w:val="FF0000"/>
        </w:rPr>
        <w:t>Ову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секцију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која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не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би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требало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да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прелази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обим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од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једне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странице</w:t>
      </w:r>
      <w:r w:rsidR="0003448C" w:rsidRPr="00D5608D">
        <w:rPr>
          <w:color w:val="FF0000"/>
        </w:rPr>
        <w:t xml:space="preserve">, </w:t>
      </w:r>
      <w:r w:rsidRPr="00D5608D">
        <w:rPr>
          <w:color w:val="FF0000"/>
        </w:rPr>
        <w:t>треба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започети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кратким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описом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научног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доприноса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кандидата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у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истраживањима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приказаним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у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наведеним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публикацијама</w:t>
      </w:r>
      <w:r w:rsidR="0003448C" w:rsidRPr="00D5608D">
        <w:rPr>
          <w:color w:val="FF0000"/>
        </w:rPr>
        <w:t>.</w:t>
      </w:r>
      <w:r w:rsidR="006C6E24" w:rsidRPr="00D5608D">
        <w:rPr>
          <w:color w:val="FF0000"/>
          <w:lang w:val="sr-Cyrl-RS"/>
        </w:rPr>
        <w:t xml:space="preserve"> Дати</w:t>
      </w:r>
      <w:r w:rsidR="0003448C" w:rsidRPr="00D5608D">
        <w:rPr>
          <w:color w:val="FF0000"/>
        </w:rPr>
        <w:t xml:space="preserve"> </w:t>
      </w:r>
      <w:r w:rsidR="006C6E24" w:rsidRPr="00D5608D">
        <w:rPr>
          <w:color w:val="FF0000"/>
        </w:rPr>
        <w:t>спис</w:t>
      </w:r>
      <w:r w:rsidR="006C6E24" w:rsidRPr="00D5608D">
        <w:rPr>
          <w:color w:val="FF0000"/>
          <w:lang w:val="sr-Cyrl-RS"/>
        </w:rPr>
        <w:t>ак</w:t>
      </w:r>
      <w:r w:rsidR="006C6E24" w:rsidRPr="00D5608D">
        <w:rPr>
          <w:color w:val="FF0000"/>
        </w:rPr>
        <w:t xml:space="preserve"> од 5 одабраних референци, нумерисаних од 1 до 5</w:t>
      </w:r>
      <w:r w:rsidR="006C6E24" w:rsidRPr="00D5608D">
        <w:rPr>
          <w:color w:val="FF0000"/>
          <w:lang w:val="sr-Cyrl-RS"/>
        </w:rPr>
        <w:t xml:space="preserve"> и за сваку референцу обавезно </w:t>
      </w:r>
      <w:r w:rsidRPr="00D5608D">
        <w:rPr>
          <w:color w:val="FF0000"/>
        </w:rPr>
        <w:t>истаћи</w:t>
      </w:r>
      <w:r w:rsidR="006C6E24" w:rsidRPr="00D5608D">
        <w:rPr>
          <w:color w:val="FF0000"/>
          <w:lang w:val="sr-Cyrl-RS"/>
        </w:rPr>
        <w:t>:</w:t>
      </w:r>
      <w:r w:rsidR="0003448C" w:rsidRPr="00D5608D">
        <w:rPr>
          <w:color w:val="FF0000"/>
        </w:rPr>
        <w:t xml:space="preserve"> </w:t>
      </w:r>
      <w:r w:rsidR="006C6E24" w:rsidRPr="00D5608D">
        <w:rPr>
          <w:color w:val="FF0000"/>
          <w:lang w:val="sr-Cyrl-RS"/>
        </w:rPr>
        <w:t xml:space="preserve">1) </w:t>
      </w:r>
      <w:r w:rsidRPr="00D5608D">
        <w:rPr>
          <w:color w:val="FF0000"/>
        </w:rPr>
        <w:t>значај</w:t>
      </w:r>
      <w:r w:rsidR="006C6E24" w:rsidRPr="00D5608D">
        <w:rPr>
          <w:color w:val="FF0000"/>
          <w:lang w:val="sr-Cyrl-RS"/>
        </w:rPr>
        <w:t xml:space="preserve"> и допринос канидата; 2)</w:t>
      </w:r>
      <w:r w:rsidR="0003448C" w:rsidRPr="00D5608D">
        <w:rPr>
          <w:color w:val="FF0000"/>
        </w:rPr>
        <w:t xml:space="preserve"> </w:t>
      </w:r>
      <w:r w:rsidR="006C6E24" w:rsidRPr="00D5608D">
        <w:rPr>
          <w:color w:val="FF0000"/>
          <w:lang w:val="sr-Cyrl-RS"/>
        </w:rPr>
        <w:t xml:space="preserve">значај, </w:t>
      </w:r>
      <w:r w:rsidRPr="00D5608D">
        <w:rPr>
          <w:color w:val="FF0000"/>
        </w:rPr>
        <w:t>новитет</w:t>
      </w:r>
      <w:r w:rsidR="0003448C" w:rsidRPr="00D5608D">
        <w:rPr>
          <w:color w:val="FF0000"/>
        </w:rPr>
        <w:t xml:space="preserve">, </w:t>
      </w:r>
      <w:r w:rsidRPr="00D5608D">
        <w:rPr>
          <w:color w:val="FF0000"/>
        </w:rPr>
        <w:t>изузетност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и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утицајност</w:t>
      </w:r>
      <w:r w:rsidR="0003448C" w:rsidRPr="00D5608D">
        <w:rPr>
          <w:color w:val="FF0000"/>
        </w:rPr>
        <w:t xml:space="preserve"> </w:t>
      </w:r>
      <w:r w:rsidR="006C6E24" w:rsidRPr="00D5608D">
        <w:rPr>
          <w:color w:val="FF0000"/>
          <w:lang w:val="sr-Cyrl-RS"/>
        </w:rPr>
        <w:t>публикације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у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оквиру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биолошке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дисциплине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и</w:t>
      </w:r>
      <w:r w:rsidR="0003448C" w:rsidRPr="00D5608D">
        <w:rPr>
          <w:color w:val="FF0000"/>
        </w:rPr>
        <w:t>/</w:t>
      </w:r>
      <w:r w:rsidRPr="00D5608D">
        <w:rPr>
          <w:color w:val="FF0000"/>
        </w:rPr>
        <w:t>или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шире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у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области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биологије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на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националном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и</w:t>
      </w:r>
      <w:r w:rsidR="0003448C" w:rsidRPr="00D5608D">
        <w:rPr>
          <w:color w:val="FF0000"/>
        </w:rPr>
        <w:t>/</w:t>
      </w:r>
      <w:r w:rsidRPr="00D5608D">
        <w:rPr>
          <w:color w:val="FF0000"/>
        </w:rPr>
        <w:t>или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међународном</w:t>
      </w:r>
      <w:r w:rsidR="0003448C" w:rsidRPr="00D5608D">
        <w:rPr>
          <w:color w:val="FF0000"/>
        </w:rPr>
        <w:t xml:space="preserve"> </w:t>
      </w:r>
      <w:r w:rsidRPr="00D5608D">
        <w:rPr>
          <w:color w:val="FF0000"/>
        </w:rPr>
        <w:t>нивоу</w:t>
      </w:r>
      <w:r w:rsidR="0003448C" w:rsidRPr="00D5608D">
        <w:rPr>
          <w:color w:val="FF0000"/>
        </w:rPr>
        <w:t xml:space="preserve">. </w:t>
      </w:r>
      <w:r w:rsidR="00D078F1" w:rsidRPr="00D5608D">
        <w:rPr>
          <w:color w:val="FF0000"/>
        </w:rPr>
        <w:t xml:space="preserve">У овом делу није потребно поново описивати садржај наведених публикација, то је већ урађено у </w:t>
      </w:r>
      <w:r w:rsidR="00D5608D">
        <w:rPr>
          <w:color w:val="FF0000"/>
        </w:rPr>
        <w:t>делу анализа резултата.</w:t>
      </w:r>
      <w:r w:rsidR="00D5608D">
        <w:rPr>
          <w:color w:val="FF0000"/>
          <w:lang w:val="sr-Cyrl-RS"/>
        </w:rPr>
        <w:t xml:space="preserve"> </w:t>
      </w:r>
      <w:r w:rsidR="00D078F1" w:rsidRPr="00D5608D">
        <w:rPr>
          <w:color w:val="FF0000"/>
        </w:rPr>
        <w:t xml:space="preserve">Уколико има могућности изабрати референце у којима је кандидат први, други или последњи аутор. </w:t>
      </w:r>
    </w:p>
    <w:p w:rsidR="00FA687F" w:rsidRPr="00FE460A" w:rsidRDefault="00FA687F" w:rsidP="00D5608D">
      <w:pPr>
        <w:pStyle w:val="BodyText2"/>
        <w:spacing w:after="0" w:line="240" w:lineRule="auto"/>
        <w:ind w:left="709"/>
        <w:jc w:val="both"/>
        <w:rPr>
          <w:color w:val="FF0000"/>
        </w:rPr>
      </w:pPr>
    </w:p>
    <w:p w:rsidR="007443F0" w:rsidRPr="00807BD7" w:rsidRDefault="00960DCF" w:rsidP="00D5608D">
      <w:pPr>
        <w:numPr>
          <w:ilvl w:val="0"/>
          <w:numId w:val="6"/>
        </w:numPr>
        <w:autoSpaceDE w:val="0"/>
        <w:autoSpaceDN w:val="0"/>
        <w:ind w:left="357" w:hanging="357"/>
        <w:jc w:val="both"/>
        <w:rPr>
          <w:b/>
          <w:lang w:val="pl-PL"/>
        </w:rPr>
      </w:pPr>
      <w:r>
        <w:rPr>
          <w:b/>
          <w:lang w:val="sr-Latn-CS"/>
        </w:rPr>
        <w:t>КВАЛИТАТИВНИ</w:t>
      </w:r>
      <w:r w:rsidR="007443F0" w:rsidRPr="00807BD7">
        <w:rPr>
          <w:b/>
          <w:lang w:val="sr-Latn-CS"/>
        </w:rPr>
        <w:t xml:space="preserve"> </w:t>
      </w:r>
      <w:r>
        <w:rPr>
          <w:b/>
          <w:lang w:val="sr-Latn-CS"/>
        </w:rPr>
        <w:t>ПОКАЗАТЕЉИ</w:t>
      </w:r>
      <w:r w:rsidR="007443F0" w:rsidRPr="00807BD7">
        <w:rPr>
          <w:b/>
          <w:lang w:val="sr-Latn-CS"/>
        </w:rPr>
        <w:t xml:space="preserve"> </w:t>
      </w:r>
      <w:r>
        <w:rPr>
          <w:b/>
          <w:lang w:val="sr-Latn-CS"/>
        </w:rPr>
        <w:t>НАУЧНОГ</w:t>
      </w:r>
      <w:r w:rsidR="007443F0" w:rsidRPr="00807BD7">
        <w:rPr>
          <w:b/>
          <w:lang w:val="sr-Latn-CS"/>
        </w:rPr>
        <w:t xml:space="preserve"> </w:t>
      </w:r>
      <w:r>
        <w:rPr>
          <w:b/>
          <w:lang w:val="sr-Latn-CS"/>
        </w:rPr>
        <w:t>РАДА</w:t>
      </w:r>
    </w:p>
    <w:p w:rsidR="00F23F35" w:rsidRDefault="00F23F35" w:rsidP="00647694">
      <w:pPr>
        <w:autoSpaceDE w:val="0"/>
        <w:autoSpaceDN w:val="0"/>
        <w:ind w:left="360"/>
        <w:jc w:val="both"/>
        <w:rPr>
          <w:b/>
          <w:lang w:val="pl-PL"/>
        </w:rPr>
      </w:pPr>
    </w:p>
    <w:p w:rsidR="007443F0" w:rsidRPr="0003448C" w:rsidRDefault="00960DCF" w:rsidP="00D5608D">
      <w:pPr>
        <w:numPr>
          <w:ilvl w:val="1"/>
          <w:numId w:val="6"/>
        </w:numPr>
        <w:autoSpaceDE w:val="0"/>
        <w:autoSpaceDN w:val="0"/>
        <w:ind w:left="788" w:hanging="431"/>
        <w:jc w:val="both"/>
        <w:rPr>
          <w:b/>
          <w:lang w:val="sr-Latn-CS"/>
        </w:rPr>
      </w:pPr>
      <w:r>
        <w:rPr>
          <w:b/>
          <w:lang w:val="sl-SI"/>
        </w:rPr>
        <w:t>Руковођење</w:t>
      </w:r>
      <w:r w:rsidR="00476204" w:rsidRPr="00575F8A">
        <w:rPr>
          <w:b/>
          <w:lang w:val="sl-SI"/>
        </w:rPr>
        <w:t xml:space="preserve"> </w:t>
      </w:r>
      <w:r>
        <w:rPr>
          <w:b/>
          <w:lang w:val="sl-SI"/>
        </w:rPr>
        <w:t>пројектима</w:t>
      </w:r>
      <w:r w:rsidR="00476204" w:rsidRPr="00575F8A">
        <w:rPr>
          <w:b/>
          <w:lang w:val="sl-SI"/>
        </w:rPr>
        <w:t xml:space="preserve">, </w:t>
      </w:r>
      <w:r>
        <w:rPr>
          <w:b/>
          <w:lang w:val="sl-SI"/>
        </w:rPr>
        <w:t>потпројектима</w:t>
      </w:r>
      <w:r w:rsidR="00476204" w:rsidRPr="00575F8A">
        <w:rPr>
          <w:b/>
          <w:lang w:val="sl-SI"/>
        </w:rPr>
        <w:t xml:space="preserve"> </w:t>
      </w:r>
      <w:r>
        <w:rPr>
          <w:b/>
          <w:lang w:val="sl-SI"/>
        </w:rPr>
        <w:t>и</w:t>
      </w:r>
      <w:r w:rsidR="00476204" w:rsidRPr="00575F8A">
        <w:rPr>
          <w:b/>
          <w:lang w:val="sl-SI"/>
        </w:rPr>
        <w:t xml:space="preserve"> </w:t>
      </w:r>
      <w:r>
        <w:rPr>
          <w:b/>
          <w:lang w:val="sl-SI"/>
        </w:rPr>
        <w:t>пројектним</w:t>
      </w:r>
      <w:r w:rsidR="00476204" w:rsidRPr="00575F8A">
        <w:rPr>
          <w:b/>
          <w:lang w:val="sl-SI"/>
        </w:rPr>
        <w:t xml:space="preserve"> </w:t>
      </w:r>
      <w:r>
        <w:rPr>
          <w:b/>
          <w:lang w:val="sl-SI"/>
        </w:rPr>
        <w:t>задацима</w:t>
      </w:r>
      <w:r w:rsidR="00476204" w:rsidRPr="00575F8A">
        <w:rPr>
          <w:b/>
          <w:lang w:val="sl-SI"/>
        </w:rPr>
        <w:t>;</w:t>
      </w:r>
      <w:r w:rsidR="00476204" w:rsidRPr="00575F8A">
        <w:rPr>
          <w:lang w:val="sl-SI"/>
        </w:rPr>
        <w:t xml:space="preserve"> </w:t>
      </w:r>
      <w:r>
        <w:rPr>
          <w:b/>
          <w:lang w:val="sr-Latn-CS"/>
        </w:rPr>
        <w:t>учешће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реализацији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научних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пројеката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и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ангажовање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руковођењу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научним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радом</w:t>
      </w:r>
      <w:r w:rsidR="006310B9">
        <w:rPr>
          <w:b/>
          <w:lang w:val="sr-Latn-CS"/>
        </w:rPr>
        <w:t xml:space="preserve"> </w:t>
      </w:r>
    </w:p>
    <w:p w:rsidR="0003448C" w:rsidRPr="005F37F0" w:rsidRDefault="0003448C" w:rsidP="000E075E">
      <w:pPr>
        <w:jc w:val="both"/>
        <w:rPr>
          <w:color w:val="FF0000"/>
          <w:lang w:val="sl-SI"/>
        </w:rPr>
      </w:pPr>
    </w:p>
    <w:p w:rsidR="0003448C" w:rsidRPr="005F37F0" w:rsidRDefault="00FE460A" w:rsidP="00D5608D">
      <w:pPr>
        <w:numPr>
          <w:ilvl w:val="0"/>
          <w:numId w:val="51"/>
        </w:numPr>
        <w:ind w:left="527" w:hanging="170"/>
        <w:jc w:val="both"/>
        <w:rPr>
          <w:color w:val="FF0000"/>
          <w:lang w:val="sr-Cyrl-RS"/>
        </w:rPr>
      </w:pPr>
      <w:r w:rsidRPr="005F37F0">
        <w:rPr>
          <w:color w:val="FF0000"/>
          <w:lang w:val="sl-SI"/>
        </w:rPr>
        <w:t>Потребно је приложити доказ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о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руковођењу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пројектом</w:t>
      </w:r>
      <w:r w:rsidR="0003448C" w:rsidRPr="005F37F0">
        <w:rPr>
          <w:color w:val="FF0000"/>
          <w:lang w:val="sl-SI"/>
        </w:rPr>
        <w:t xml:space="preserve">, </w:t>
      </w:r>
      <w:r w:rsidR="00960DCF" w:rsidRPr="005F37F0">
        <w:rPr>
          <w:color w:val="FF0000"/>
          <w:lang w:val="sl-SI"/>
        </w:rPr>
        <w:t>потпројектом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или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пројектним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задатком</w:t>
      </w:r>
      <w:r w:rsidR="0003448C" w:rsidRPr="005F37F0">
        <w:rPr>
          <w:color w:val="FF0000"/>
          <w:lang w:val="sl-SI"/>
        </w:rPr>
        <w:t xml:space="preserve"> (</w:t>
      </w:r>
      <w:r w:rsidR="00960DCF" w:rsidRPr="005F37F0">
        <w:rPr>
          <w:color w:val="FF0000"/>
          <w:lang w:val="sl-SI"/>
        </w:rPr>
        <w:t>изјава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директора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или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руководиоца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пројекта</w:t>
      </w:r>
      <w:r w:rsidR="0003448C" w:rsidRPr="005F37F0">
        <w:rPr>
          <w:color w:val="FF0000"/>
          <w:lang w:val="sl-SI"/>
        </w:rPr>
        <w:t xml:space="preserve">, </w:t>
      </w:r>
      <w:r w:rsidR="00960DCF" w:rsidRPr="005F37F0">
        <w:rPr>
          <w:color w:val="FF0000"/>
          <w:lang w:val="sl-SI"/>
        </w:rPr>
        <w:t>заведена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у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администрацији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институције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носиоца</w:t>
      </w:r>
      <w:r w:rsidR="0003448C" w:rsidRPr="005F37F0">
        <w:rPr>
          <w:color w:val="FF0000"/>
          <w:lang w:val="sl-SI"/>
        </w:rPr>
        <w:t xml:space="preserve"> </w:t>
      </w:r>
      <w:r w:rsidR="00960DCF" w:rsidRPr="005F37F0">
        <w:rPr>
          <w:color w:val="FF0000"/>
          <w:lang w:val="sl-SI"/>
        </w:rPr>
        <w:t>пројекта</w:t>
      </w:r>
      <w:r w:rsidR="0003448C" w:rsidRPr="005F37F0">
        <w:rPr>
          <w:color w:val="FF0000"/>
          <w:lang w:val="sl-SI"/>
        </w:rPr>
        <w:t>)</w:t>
      </w:r>
      <w:r w:rsidRPr="005F37F0">
        <w:rPr>
          <w:color w:val="FF0000"/>
          <w:lang w:val="sr-Cyrl-RS"/>
        </w:rPr>
        <w:t>.</w:t>
      </w:r>
      <w:r w:rsidR="00D5608D">
        <w:rPr>
          <w:color w:val="FF0000"/>
          <w:lang w:val="sr-Cyrl-RS"/>
        </w:rPr>
        <w:t xml:space="preserve"> </w:t>
      </w:r>
      <w:r w:rsidR="00D078F1" w:rsidRPr="00D078F1">
        <w:rPr>
          <w:color w:val="FF0000"/>
          <w:lang w:val="sr-Cyrl-RS"/>
        </w:rPr>
        <w:t>У тексту Извештаја навести тачан назив</w:t>
      </w:r>
      <w:r w:rsidR="00D078F1">
        <w:rPr>
          <w:color w:val="FF0000"/>
          <w:lang w:val="sr-Cyrl-RS"/>
        </w:rPr>
        <w:t xml:space="preserve"> </w:t>
      </w:r>
      <w:r w:rsidR="00D078F1" w:rsidRPr="00D078F1">
        <w:rPr>
          <w:color w:val="FF0000"/>
          <w:lang w:val="sr-Cyrl-RS"/>
        </w:rPr>
        <w:t>пројекта, потпројекта или пројектног задатка и годину(е) реализације.</w:t>
      </w:r>
      <w:r w:rsidR="00D078F1">
        <w:rPr>
          <w:color w:val="FF0000"/>
          <w:lang w:val="sr-Cyrl-RS"/>
        </w:rPr>
        <w:t xml:space="preserve"> </w:t>
      </w:r>
      <w:r w:rsidR="00D078F1" w:rsidRPr="00D078F1">
        <w:rPr>
          <w:color w:val="FF0000"/>
          <w:lang w:val="sr-Cyrl-RS"/>
        </w:rPr>
        <w:t>Редослед навођења активности кандидата треба да прати поднаслов, односно прво навести пројекат у коме је кандидат руководилац, затим потпројекте којима је руководио,…. На крају навести пројекте на којима је кандидат био учесник (ако жели, није неопходно).</w:t>
      </w:r>
      <w:r w:rsidR="00D078F1" w:rsidRPr="00D078F1">
        <w:rPr>
          <w:color w:val="FF0000"/>
          <w:lang w:val="sr-Cyrl-RS"/>
        </w:rPr>
        <w:cr/>
      </w:r>
    </w:p>
    <w:p w:rsidR="007443F0" w:rsidRPr="004317AB" w:rsidRDefault="00960DCF" w:rsidP="00647694">
      <w:pPr>
        <w:numPr>
          <w:ilvl w:val="1"/>
          <w:numId w:val="6"/>
        </w:numPr>
        <w:autoSpaceDE w:val="0"/>
        <w:autoSpaceDN w:val="0"/>
        <w:jc w:val="both"/>
        <w:rPr>
          <w:b/>
          <w:lang w:val="sr-Latn-CS"/>
        </w:rPr>
      </w:pPr>
      <w:r>
        <w:rPr>
          <w:b/>
          <w:lang w:val="sr-Latn-CS"/>
        </w:rPr>
        <w:t>Међународна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научна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сарадња</w:t>
      </w:r>
    </w:p>
    <w:p w:rsidR="004317AB" w:rsidRPr="00575F8A" w:rsidRDefault="004317AB" w:rsidP="00D851E9">
      <w:pPr>
        <w:autoSpaceDE w:val="0"/>
        <w:autoSpaceDN w:val="0"/>
        <w:jc w:val="both"/>
        <w:rPr>
          <w:b/>
          <w:lang w:val="sr-Latn-CS"/>
        </w:rPr>
      </w:pPr>
    </w:p>
    <w:p w:rsidR="00E9652E" w:rsidRDefault="00960DCF" w:rsidP="000E075E">
      <w:pPr>
        <w:numPr>
          <w:ilvl w:val="1"/>
          <w:numId w:val="6"/>
        </w:numPr>
        <w:autoSpaceDE w:val="0"/>
        <w:autoSpaceDN w:val="0"/>
        <w:jc w:val="both"/>
        <w:rPr>
          <w:b/>
          <w:lang w:val="sr-Latn-CS"/>
        </w:rPr>
      </w:pPr>
      <w:r>
        <w:rPr>
          <w:b/>
          <w:lang w:val="sr-Latn-CS"/>
        </w:rPr>
        <w:t>Ангажованост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образовању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и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формирању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научних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кадрова</w:t>
      </w:r>
    </w:p>
    <w:p w:rsidR="00B22C86" w:rsidRDefault="00B22C86" w:rsidP="004D71DF">
      <w:pPr>
        <w:autoSpaceDE w:val="0"/>
        <w:autoSpaceDN w:val="0"/>
        <w:ind w:left="792"/>
        <w:jc w:val="both"/>
        <w:rPr>
          <w:b/>
          <w:lang w:val="sr-Latn-CS"/>
        </w:rPr>
      </w:pPr>
    </w:p>
    <w:p w:rsidR="00B22C86" w:rsidRPr="005F37F0" w:rsidRDefault="00D078F1" w:rsidP="00585288">
      <w:pPr>
        <w:numPr>
          <w:ilvl w:val="0"/>
          <w:numId w:val="51"/>
        </w:numPr>
        <w:autoSpaceDE w:val="0"/>
        <w:autoSpaceDN w:val="0"/>
        <w:ind w:left="527" w:hanging="170"/>
        <w:jc w:val="both"/>
        <w:rPr>
          <w:color w:val="FF0000"/>
          <w:lang w:val="sr-Cyrl-RS"/>
        </w:rPr>
      </w:pPr>
      <w:r w:rsidRPr="00D078F1">
        <w:rPr>
          <w:color w:val="FF0000"/>
          <w:lang w:val="sr-Cyrl-RS"/>
        </w:rPr>
        <w:t xml:space="preserve">У тексту Извештаја јасно написати име студента, назив мастер рада или докторске дисертације и датум одбране. </w:t>
      </w:r>
      <w:r w:rsidR="00B22C86" w:rsidRPr="005F37F0">
        <w:rPr>
          <w:color w:val="FF0000"/>
          <w:lang w:val="sr-Cyrl-RS"/>
        </w:rPr>
        <w:t>Потребно је приложити</w:t>
      </w:r>
      <w:r w:rsidR="00B22C86" w:rsidRPr="005F37F0">
        <w:rPr>
          <w:color w:val="FF0000"/>
          <w:lang w:val="sl-SI"/>
        </w:rPr>
        <w:t xml:space="preserve"> доказ о менторству (решење наставно-научног већа факултета о именовању; </w:t>
      </w:r>
      <w:r w:rsidR="00B22C86" w:rsidRPr="005F37F0">
        <w:rPr>
          <w:color w:val="FF0000"/>
          <w:lang w:val="sr-Latn-CS"/>
        </w:rPr>
        <w:t>захвалница докторске дисертације, захвалница у високорангираном заједничком раду</w:t>
      </w:r>
      <w:r w:rsidR="00972BC0">
        <w:rPr>
          <w:color w:val="FF0000"/>
          <w:lang w:val="sr-Cyrl-RS"/>
        </w:rPr>
        <w:t>)</w:t>
      </w:r>
      <w:r w:rsidR="00B22C86" w:rsidRPr="005F37F0">
        <w:rPr>
          <w:color w:val="FF0000"/>
          <w:lang w:val="sr-Latn-CS"/>
        </w:rPr>
        <w:t xml:space="preserve"> </w:t>
      </w:r>
      <w:r w:rsidRPr="00D078F1">
        <w:rPr>
          <w:color w:val="FF0000"/>
          <w:lang w:val="sr-Latn-CS"/>
        </w:rPr>
        <w:t>или ангажовању без формалног статуса ментора (доказ да је докторант урадио тезу у оквиру пројекта/потпројекта/задатка којим је кандидат руководио, постојање заједничких радова кандидата и оних проистеклих из тезе, у којима је кандидат јасно позициониран ка</w:t>
      </w:r>
      <w:r>
        <w:rPr>
          <w:color w:val="FF0000"/>
          <w:lang w:val="sr-Latn-CS"/>
        </w:rPr>
        <w:t>о носилац рада)</w:t>
      </w:r>
      <w:r w:rsidR="00FE460A" w:rsidRPr="005F37F0">
        <w:rPr>
          <w:color w:val="FF0000"/>
          <w:lang w:val="sr-Cyrl-RS"/>
        </w:rPr>
        <w:t>.</w:t>
      </w:r>
    </w:p>
    <w:p w:rsidR="00B22C86" w:rsidRPr="005F37F0" w:rsidRDefault="00B22C86" w:rsidP="00C93F1A">
      <w:pPr>
        <w:autoSpaceDE w:val="0"/>
        <w:autoSpaceDN w:val="0"/>
        <w:jc w:val="both"/>
        <w:rPr>
          <w:lang w:val="sr-Latn-CS"/>
        </w:rPr>
      </w:pPr>
    </w:p>
    <w:p w:rsidR="00E9652E" w:rsidRPr="004317AB" w:rsidRDefault="00960DCF" w:rsidP="00647694">
      <w:pPr>
        <w:numPr>
          <w:ilvl w:val="1"/>
          <w:numId w:val="6"/>
        </w:numPr>
        <w:autoSpaceDE w:val="0"/>
        <w:autoSpaceDN w:val="0"/>
        <w:jc w:val="both"/>
        <w:rPr>
          <w:b/>
          <w:lang w:val="sr-Latn-CS"/>
        </w:rPr>
      </w:pPr>
      <w:r>
        <w:rPr>
          <w:b/>
          <w:lang w:val="sr-Latn-CS"/>
        </w:rPr>
        <w:t>Рецензије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радова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евалуираних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публиковање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научним</w:t>
      </w:r>
      <w:r w:rsidR="007443F0" w:rsidRPr="00575F8A">
        <w:rPr>
          <w:b/>
          <w:lang w:val="sr-Latn-CS"/>
        </w:rPr>
        <w:t xml:space="preserve"> </w:t>
      </w:r>
      <w:r>
        <w:rPr>
          <w:b/>
          <w:lang w:val="sr-Latn-CS"/>
        </w:rPr>
        <w:t>часописима</w:t>
      </w:r>
    </w:p>
    <w:p w:rsidR="004317AB" w:rsidRPr="00575F8A" w:rsidRDefault="004317AB" w:rsidP="00D851E9">
      <w:pPr>
        <w:autoSpaceDE w:val="0"/>
        <w:autoSpaceDN w:val="0"/>
        <w:jc w:val="both"/>
        <w:rPr>
          <w:b/>
          <w:lang w:val="sr-Latn-CS"/>
        </w:rPr>
      </w:pPr>
    </w:p>
    <w:p w:rsidR="00416EAF" w:rsidRPr="005F37F0" w:rsidRDefault="00960DCF" w:rsidP="000E075E">
      <w:pPr>
        <w:numPr>
          <w:ilvl w:val="1"/>
          <w:numId w:val="6"/>
        </w:numPr>
        <w:autoSpaceDE w:val="0"/>
        <w:autoSpaceDN w:val="0"/>
        <w:jc w:val="both"/>
        <w:rPr>
          <w:b/>
          <w:lang w:val="sr-Latn-CS"/>
        </w:rPr>
      </w:pPr>
      <w:r>
        <w:rPr>
          <w:b/>
          <w:lang w:val="sl-SI"/>
        </w:rPr>
        <w:t>Предавања</w:t>
      </w:r>
      <w:r w:rsidR="00D246A7" w:rsidRPr="00575F8A">
        <w:rPr>
          <w:b/>
          <w:lang w:val="sl-SI"/>
        </w:rPr>
        <w:t xml:space="preserve"> </w:t>
      </w:r>
      <w:r>
        <w:rPr>
          <w:b/>
          <w:lang w:val="sl-SI"/>
        </w:rPr>
        <w:t>по</w:t>
      </w:r>
      <w:r w:rsidR="00D246A7" w:rsidRPr="00575F8A">
        <w:rPr>
          <w:b/>
          <w:lang w:val="sl-SI"/>
        </w:rPr>
        <w:t xml:space="preserve"> </w:t>
      </w:r>
      <w:r>
        <w:rPr>
          <w:b/>
          <w:lang w:val="sl-SI"/>
        </w:rPr>
        <w:t>позиву</w:t>
      </w:r>
      <w:r w:rsidR="00D246A7" w:rsidRPr="00575F8A">
        <w:rPr>
          <w:b/>
          <w:lang w:val="sl-SI"/>
        </w:rPr>
        <w:t xml:space="preserve">; </w:t>
      </w:r>
      <w:r w:rsidR="00B22C86">
        <w:rPr>
          <w:b/>
          <w:lang w:val="sl-SI"/>
        </w:rPr>
        <w:t>уре</w:t>
      </w:r>
      <w:r w:rsidR="00B22C86">
        <w:rPr>
          <w:b/>
          <w:lang w:val="sr-Cyrl-RS"/>
        </w:rPr>
        <w:t>ђ</w:t>
      </w:r>
      <w:r w:rsidR="00B22C86">
        <w:rPr>
          <w:b/>
          <w:lang w:val="sl-SI"/>
        </w:rPr>
        <w:t>ивање</w:t>
      </w:r>
      <w:r w:rsidR="00B22C86" w:rsidRPr="00575F8A">
        <w:rPr>
          <w:b/>
          <w:lang w:val="sl-SI"/>
        </w:rPr>
        <w:t xml:space="preserve"> </w:t>
      </w:r>
      <w:r>
        <w:rPr>
          <w:b/>
          <w:lang w:val="sl-SI"/>
        </w:rPr>
        <w:t>монографија</w:t>
      </w:r>
      <w:r w:rsidR="00D246A7" w:rsidRPr="00575F8A">
        <w:rPr>
          <w:b/>
          <w:lang w:val="sl-SI"/>
        </w:rPr>
        <w:t xml:space="preserve"> </w:t>
      </w:r>
      <w:r>
        <w:rPr>
          <w:b/>
          <w:lang w:val="sl-SI"/>
        </w:rPr>
        <w:t>и</w:t>
      </w:r>
      <w:r w:rsidR="00D246A7" w:rsidRPr="00575F8A">
        <w:rPr>
          <w:b/>
          <w:lang w:val="sl-SI"/>
        </w:rPr>
        <w:t xml:space="preserve"> </w:t>
      </w:r>
      <w:r>
        <w:rPr>
          <w:b/>
          <w:lang w:val="sl-SI"/>
        </w:rPr>
        <w:t>научних</w:t>
      </w:r>
      <w:r w:rsidR="00D246A7" w:rsidRPr="00575F8A">
        <w:rPr>
          <w:b/>
          <w:lang w:val="sl-SI"/>
        </w:rPr>
        <w:t xml:space="preserve"> </w:t>
      </w:r>
      <w:r>
        <w:rPr>
          <w:b/>
          <w:lang w:val="sl-SI"/>
        </w:rPr>
        <w:t>часописа</w:t>
      </w:r>
      <w:r w:rsidR="00D246A7" w:rsidRPr="00575F8A">
        <w:rPr>
          <w:b/>
          <w:lang w:val="sl-SI"/>
        </w:rPr>
        <w:t xml:space="preserve">; </w:t>
      </w:r>
      <w:r>
        <w:rPr>
          <w:b/>
          <w:lang w:val="sl-SI"/>
        </w:rPr>
        <w:t>чланство</w:t>
      </w:r>
      <w:r w:rsidR="00416EAF" w:rsidRPr="00575F8A">
        <w:rPr>
          <w:b/>
          <w:lang w:val="sl-SI"/>
        </w:rPr>
        <w:t xml:space="preserve"> </w:t>
      </w:r>
      <w:r>
        <w:rPr>
          <w:b/>
          <w:lang w:val="sl-SI"/>
        </w:rPr>
        <w:t>у</w:t>
      </w:r>
      <w:r w:rsidR="00416EAF" w:rsidRPr="00575F8A">
        <w:rPr>
          <w:b/>
          <w:lang w:val="sl-SI"/>
        </w:rPr>
        <w:t xml:space="preserve"> </w:t>
      </w:r>
      <w:r>
        <w:rPr>
          <w:b/>
          <w:lang w:val="sl-SI"/>
        </w:rPr>
        <w:t>научним</w:t>
      </w:r>
      <w:r w:rsidR="00416EAF" w:rsidRPr="00575F8A">
        <w:rPr>
          <w:b/>
          <w:lang w:val="sl-SI"/>
        </w:rPr>
        <w:t xml:space="preserve">, </w:t>
      </w:r>
      <w:r>
        <w:rPr>
          <w:b/>
          <w:lang w:val="sl-SI"/>
        </w:rPr>
        <w:t>програмским</w:t>
      </w:r>
      <w:r w:rsidR="00416EAF" w:rsidRPr="00575F8A">
        <w:rPr>
          <w:b/>
          <w:lang w:val="sl-SI"/>
        </w:rPr>
        <w:t xml:space="preserve"> </w:t>
      </w:r>
      <w:r>
        <w:rPr>
          <w:b/>
          <w:lang w:val="sl-SI"/>
        </w:rPr>
        <w:t>и</w:t>
      </w:r>
      <w:r w:rsidR="00416EAF" w:rsidRPr="00575F8A">
        <w:rPr>
          <w:b/>
          <w:lang w:val="sl-SI"/>
        </w:rPr>
        <w:t xml:space="preserve"> </w:t>
      </w:r>
      <w:r>
        <w:rPr>
          <w:b/>
          <w:lang w:val="sl-SI"/>
        </w:rPr>
        <w:t>организационим</w:t>
      </w:r>
      <w:r w:rsidR="00416EAF" w:rsidRPr="00575F8A">
        <w:rPr>
          <w:b/>
          <w:lang w:val="sl-SI"/>
        </w:rPr>
        <w:t xml:space="preserve">  </w:t>
      </w:r>
      <w:r>
        <w:rPr>
          <w:b/>
          <w:lang w:val="sl-SI"/>
        </w:rPr>
        <w:t>одборима</w:t>
      </w:r>
      <w:r w:rsidR="00416EAF" w:rsidRPr="00575F8A">
        <w:rPr>
          <w:b/>
          <w:lang w:val="sl-SI"/>
        </w:rPr>
        <w:t xml:space="preserve"> </w:t>
      </w:r>
      <w:r>
        <w:rPr>
          <w:b/>
          <w:lang w:val="sl-SI"/>
        </w:rPr>
        <w:t>конференција</w:t>
      </w:r>
      <w:r w:rsidR="00416EAF" w:rsidRPr="00575F8A">
        <w:rPr>
          <w:b/>
          <w:lang w:val="sl-SI"/>
        </w:rPr>
        <w:t xml:space="preserve"> </w:t>
      </w:r>
    </w:p>
    <w:p w:rsidR="00FE460A" w:rsidRPr="005F37F0" w:rsidRDefault="00FE460A" w:rsidP="004D71DF">
      <w:pPr>
        <w:autoSpaceDE w:val="0"/>
        <w:autoSpaceDN w:val="0"/>
        <w:ind w:left="792"/>
        <w:jc w:val="both"/>
        <w:rPr>
          <w:b/>
          <w:lang w:val="sr-Latn-CS"/>
        </w:rPr>
      </w:pPr>
    </w:p>
    <w:p w:rsidR="00FE460A" w:rsidRDefault="00FE460A" w:rsidP="00585288">
      <w:pPr>
        <w:numPr>
          <w:ilvl w:val="0"/>
          <w:numId w:val="51"/>
        </w:numPr>
        <w:autoSpaceDE w:val="0"/>
        <w:autoSpaceDN w:val="0"/>
        <w:ind w:left="527" w:hanging="170"/>
        <w:jc w:val="both"/>
        <w:rPr>
          <w:color w:val="FF0000"/>
          <w:lang w:val="sr-Cyrl-RS"/>
        </w:rPr>
      </w:pPr>
      <w:r w:rsidRPr="00FE460A">
        <w:rPr>
          <w:color w:val="FF0000"/>
          <w:lang w:val="sr-Latn-CS"/>
        </w:rPr>
        <w:t>Потребно је приложити доказ</w:t>
      </w:r>
      <w:r>
        <w:rPr>
          <w:color w:val="FF0000"/>
          <w:lang w:val="sr-Cyrl-RS"/>
        </w:rPr>
        <w:t xml:space="preserve">: </w:t>
      </w:r>
      <w:r w:rsidRPr="005F37F0">
        <w:rPr>
          <w:color w:val="FF0000"/>
          <w:lang w:val="sr-Latn-CS"/>
        </w:rPr>
        <w:t>позивно писмо за предавање по позиву на скупу националн</w:t>
      </w:r>
      <w:r>
        <w:rPr>
          <w:color w:val="FF0000"/>
          <w:lang w:val="sr-Cyrl-RS"/>
        </w:rPr>
        <w:t>о</w:t>
      </w:r>
      <w:r w:rsidRPr="005F37F0">
        <w:rPr>
          <w:color w:val="FF0000"/>
          <w:lang w:val="sr-Latn-CS"/>
        </w:rPr>
        <w:t>г и/или међународног значаја</w:t>
      </w:r>
      <w:r>
        <w:rPr>
          <w:color w:val="FF0000"/>
          <w:lang w:val="sr-Cyrl-RS"/>
        </w:rPr>
        <w:t xml:space="preserve"> и сл.</w:t>
      </w:r>
    </w:p>
    <w:p w:rsidR="00FE460A" w:rsidRPr="005F37F0" w:rsidRDefault="00FE460A" w:rsidP="00C93F1A">
      <w:pPr>
        <w:autoSpaceDE w:val="0"/>
        <w:autoSpaceDN w:val="0"/>
        <w:jc w:val="both"/>
        <w:rPr>
          <w:color w:val="FF0000"/>
          <w:lang w:val="sr-Cyrl-RS"/>
        </w:rPr>
      </w:pPr>
    </w:p>
    <w:p w:rsidR="0080051C" w:rsidRPr="0080051C" w:rsidRDefault="00960DCF" w:rsidP="00647694">
      <w:pPr>
        <w:numPr>
          <w:ilvl w:val="1"/>
          <w:numId w:val="6"/>
        </w:numPr>
        <w:autoSpaceDE w:val="0"/>
        <w:autoSpaceDN w:val="0"/>
        <w:jc w:val="both"/>
        <w:rPr>
          <w:b/>
          <w:lang w:val="sr-Latn-CS"/>
        </w:rPr>
      </w:pPr>
      <w:r>
        <w:rPr>
          <w:b/>
        </w:rPr>
        <w:t>Чланства</w:t>
      </w:r>
      <w:r w:rsidR="007443F0" w:rsidRPr="007443F0">
        <w:rPr>
          <w:b/>
        </w:rPr>
        <w:t xml:space="preserve"> </w:t>
      </w:r>
      <w:r>
        <w:rPr>
          <w:b/>
        </w:rPr>
        <w:t>и</w:t>
      </w:r>
      <w:r w:rsidR="007443F0" w:rsidRPr="007443F0">
        <w:rPr>
          <w:b/>
        </w:rPr>
        <w:t xml:space="preserve"> </w:t>
      </w:r>
      <w:r>
        <w:rPr>
          <w:b/>
        </w:rPr>
        <w:t>активност</w:t>
      </w:r>
      <w:r w:rsidR="007443F0" w:rsidRPr="007443F0">
        <w:rPr>
          <w:b/>
        </w:rPr>
        <w:t xml:space="preserve"> </w:t>
      </w:r>
      <w:r>
        <w:rPr>
          <w:b/>
        </w:rPr>
        <w:t>у</w:t>
      </w:r>
      <w:r w:rsidR="007443F0" w:rsidRPr="007443F0">
        <w:rPr>
          <w:b/>
        </w:rPr>
        <w:t xml:space="preserve"> </w:t>
      </w:r>
      <w:r>
        <w:rPr>
          <w:b/>
        </w:rPr>
        <w:t>научним</w:t>
      </w:r>
      <w:r w:rsidR="007443F0" w:rsidRPr="007443F0">
        <w:rPr>
          <w:b/>
        </w:rPr>
        <w:t xml:space="preserve"> </w:t>
      </w:r>
      <w:r>
        <w:rPr>
          <w:b/>
        </w:rPr>
        <w:t>друштвима</w:t>
      </w:r>
    </w:p>
    <w:p w:rsidR="007443F0" w:rsidRDefault="00CA3C96" w:rsidP="00D851E9">
      <w:pPr>
        <w:autoSpaceDE w:val="0"/>
        <w:autoSpaceDN w:val="0"/>
        <w:jc w:val="both"/>
        <w:rPr>
          <w:b/>
          <w:lang w:val="sr-Latn-CS"/>
        </w:rPr>
      </w:pPr>
      <w:r>
        <w:rPr>
          <w:b/>
        </w:rPr>
        <w:t xml:space="preserve"> </w:t>
      </w:r>
    </w:p>
    <w:p w:rsidR="007443F0" w:rsidRPr="0080051C" w:rsidRDefault="00960DCF" w:rsidP="000E075E">
      <w:pPr>
        <w:numPr>
          <w:ilvl w:val="1"/>
          <w:numId w:val="6"/>
        </w:numPr>
        <w:autoSpaceDE w:val="0"/>
        <w:autoSpaceDN w:val="0"/>
        <w:jc w:val="both"/>
        <w:rPr>
          <w:b/>
          <w:lang w:val="sr-Latn-CS"/>
        </w:rPr>
      </w:pPr>
      <w:r>
        <w:rPr>
          <w:b/>
          <w:lang w:val="sr-Latn-CS"/>
        </w:rPr>
        <w:t>Награде</w:t>
      </w:r>
      <w:r w:rsidR="007443F0" w:rsidRPr="007443F0">
        <w:rPr>
          <w:b/>
          <w:lang w:val="sr-Latn-CS"/>
        </w:rPr>
        <w:t xml:space="preserve"> </w:t>
      </w:r>
      <w:r>
        <w:rPr>
          <w:b/>
          <w:lang w:val="sr-Latn-CS"/>
        </w:rPr>
        <w:t>и</w:t>
      </w:r>
      <w:r w:rsidR="007443F0" w:rsidRPr="007443F0">
        <w:rPr>
          <w:b/>
          <w:lang w:val="sr-Latn-CS"/>
        </w:rPr>
        <w:t xml:space="preserve"> </w:t>
      </w:r>
      <w:r>
        <w:rPr>
          <w:b/>
          <w:lang w:val="sr-Latn-CS"/>
        </w:rPr>
        <w:t>признања</w:t>
      </w:r>
    </w:p>
    <w:p w:rsidR="0080051C" w:rsidRPr="00D078F1" w:rsidRDefault="0080051C" w:rsidP="00684EB4">
      <w:pPr>
        <w:autoSpaceDE w:val="0"/>
        <w:autoSpaceDN w:val="0"/>
        <w:ind w:left="357"/>
        <w:jc w:val="both"/>
        <w:rPr>
          <w:b/>
          <w:lang w:val="sr-Latn-CS"/>
        </w:rPr>
      </w:pPr>
    </w:p>
    <w:p w:rsidR="0080051C" w:rsidRDefault="00D078F1" w:rsidP="00684EB4">
      <w:pPr>
        <w:numPr>
          <w:ilvl w:val="0"/>
          <w:numId w:val="51"/>
        </w:numPr>
        <w:autoSpaceDE w:val="0"/>
        <w:autoSpaceDN w:val="0"/>
        <w:ind w:left="527" w:hanging="170"/>
        <w:jc w:val="both"/>
        <w:rPr>
          <w:color w:val="FF0000"/>
          <w:lang w:val="sr-Cyrl-RS"/>
        </w:rPr>
      </w:pPr>
      <w:r w:rsidRPr="00D078F1">
        <w:rPr>
          <w:color w:val="FF0000"/>
          <w:lang w:val="sr-Latn-CS"/>
        </w:rPr>
        <w:t>Потребно је приложити доказ – скениране награде и признања.</w:t>
      </w:r>
    </w:p>
    <w:p w:rsidR="0080051C" w:rsidRPr="0080051C" w:rsidRDefault="0080051C" w:rsidP="00C93F1A">
      <w:pPr>
        <w:autoSpaceDE w:val="0"/>
        <w:autoSpaceDN w:val="0"/>
        <w:ind w:left="792"/>
        <w:jc w:val="both"/>
        <w:rPr>
          <w:color w:val="FF0000"/>
          <w:lang w:val="sr-Cyrl-RS"/>
        </w:rPr>
      </w:pPr>
    </w:p>
    <w:p w:rsidR="007443F0" w:rsidRDefault="00960DCF" w:rsidP="00647694">
      <w:pPr>
        <w:numPr>
          <w:ilvl w:val="1"/>
          <w:numId w:val="6"/>
        </w:numPr>
        <w:autoSpaceDE w:val="0"/>
        <w:autoSpaceDN w:val="0"/>
        <w:jc w:val="both"/>
        <w:rPr>
          <w:b/>
          <w:lang w:val="sr-Latn-CS"/>
        </w:rPr>
      </w:pPr>
      <w:r>
        <w:rPr>
          <w:b/>
          <w:lang w:val="sr-Latn-CS"/>
        </w:rPr>
        <w:t>Остали</w:t>
      </w:r>
      <w:r w:rsidR="007443F0" w:rsidRPr="007443F0">
        <w:rPr>
          <w:b/>
          <w:lang w:val="sr-Latn-CS"/>
        </w:rPr>
        <w:t xml:space="preserve"> </w:t>
      </w:r>
      <w:r>
        <w:rPr>
          <w:b/>
          <w:lang w:val="sr-Latn-CS"/>
        </w:rPr>
        <w:t>показатељи</w:t>
      </w:r>
      <w:r w:rsidR="007443F0" w:rsidRPr="007443F0">
        <w:rPr>
          <w:b/>
          <w:lang w:val="sr-Latn-CS"/>
        </w:rPr>
        <w:t xml:space="preserve"> </w:t>
      </w:r>
      <w:r>
        <w:rPr>
          <w:b/>
          <w:lang w:val="sr-Latn-CS"/>
        </w:rPr>
        <w:t>успеха</w:t>
      </w:r>
      <w:r w:rsidR="007443F0" w:rsidRPr="007443F0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="007443F0" w:rsidRPr="007443F0">
        <w:rPr>
          <w:b/>
          <w:lang w:val="sr-Latn-CS"/>
        </w:rPr>
        <w:t xml:space="preserve"> </w:t>
      </w:r>
      <w:r>
        <w:rPr>
          <w:b/>
          <w:lang w:val="sr-Latn-CS"/>
        </w:rPr>
        <w:t>научном</w:t>
      </w:r>
      <w:r w:rsidR="007443F0" w:rsidRPr="007443F0">
        <w:rPr>
          <w:b/>
          <w:lang w:val="sr-Latn-CS"/>
        </w:rPr>
        <w:t xml:space="preserve"> </w:t>
      </w:r>
      <w:r>
        <w:rPr>
          <w:b/>
          <w:lang w:val="sr-Latn-CS"/>
        </w:rPr>
        <w:t>раду</w:t>
      </w:r>
    </w:p>
    <w:p w:rsidR="00B11E63" w:rsidRDefault="00B11E63" w:rsidP="00D851E9">
      <w:pPr>
        <w:autoSpaceDE w:val="0"/>
        <w:autoSpaceDN w:val="0"/>
        <w:ind w:left="792"/>
        <w:jc w:val="both"/>
        <w:rPr>
          <w:b/>
          <w:lang w:val="sr-Latn-CS"/>
        </w:rPr>
      </w:pPr>
    </w:p>
    <w:p w:rsidR="00BA62C4" w:rsidRPr="005F37F0" w:rsidRDefault="00960DCF" w:rsidP="000E075E">
      <w:pPr>
        <w:numPr>
          <w:ilvl w:val="0"/>
          <w:numId w:val="6"/>
        </w:numPr>
        <w:autoSpaceDE w:val="0"/>
        <w:autoSpaceDN w:val="0"/>
        <w:jc w:val="both"/>
        <w:rPr>
          <w:b/>
          <w:lang w:val="pl-PL"/>
        </w:rPr>
      </w:pPr>
      <w:r>
        <w:rPr>
          <w:b/>
          <w:lang w:val="pl-PL"/>
        </w:rPr>
        <w:t>КВАЛИТЕТ</w:t>
      </w:r>
      <w:r w:rsidR="00BA62C4" w:rsidRPr="00807BD7">
        <w:rPr>
          <w:b/>
          <w:lang w:val="pl-PL"/>
        </w:rPr>
        <w:t xml:space="preserve"> </w:t>
      </w:r>
      <w:r>
        <w:rPr>
          <w:b/>
          <w:lang w:val="pl-PL"/>
        </w:rPr>
        <w:t>НАУЧНИХ</w:t>
      </w:r>
      <w:r w:rsidR="00BA62C4" w:rsidRPr="00807BD7">
        <w:rPr>
          <w:b/>
          <w:lang w:val="pl-PL"/>
        </w:rPr>
        <w:t xml:space="preserve"> </w:t>
      </w:r>
      <w:r>
        <w:rPr>
          <w:b/>
          <w:lang w:val="pl-PL"/>
        </w:rPr>
        <w:t>РАДОВА</w:t>
      </w:r>
    </w:p>
    <w:p w:rsidR="00485B8E" w:rsidRPr="00807BD7" w:rsidRDefault="00485B8E" w:rsidP="004D71DF">
      <w:pPr>
        <w:autoSpaceDE w:val="0"/>
        <w:autoSpaceDN w:val="0"/>
        <w:ind w:left="360"/>
        <w:jc w:val="both"/>
        <w:rPr>
          <w:b/>
          <w:lang w:val="pl-PL"/>
        </w:rPr>
      </w:pPr>
    </w:p>
    <w:p w:rsidR="00BC5753" w:rsidRPr="00BC5753" w:rsidRDefault="00960DCF" w:rsidP="00BC5753">
      <w:pPr>
        <w:numPr>
          <w:ilvl w:val="0"/>
          <w:numId w:val="52"/>
        </w:numPr>
        <w:ind w:left="527" w:hanging="170"/>
        <w:jc w:val="both"/>
        <w:rPr>
          <w:color w:val="FF0000"/>
          <w:lang w:val="sl-SI"/>
        </w:rPr>
      </w:pPr>
      <w:r>
        <w:rPr>
          <w:iCs/>
          <w:color w:val="FF0000"/>
          <w:lang w:val="sr-Latn-CS"/>
        </w:rPr>
        <w:t>Треба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навести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колико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је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радова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публиковано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у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датом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изборном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периоду</w:t>
      </w:r>
      <w:r w:rsidR="00650A5A" w:rsidRPr="00180574">
        <w:rPr>
          <w:iCs/>
          <w:color w:val="FF0000"/>
          <w:lang w:val="sr-Latn-CS"/>
        </w:rPr>
        <w:t xml:space="preserve">, </w:t>
      </w:r>
      <w:r>
        <w:rPr>
          <w:iCs/>
          <w:color w:val="FF0000"/>
          <w:lang w:val="sr-Latn-CS"/>
        </w:rPr>
        <w:t>набројати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из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којих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су</w:t>
      </w:r>
      <w:r w:rsidR="00650A5A" w:rsidRPr="00180574">
        <w:rPr>
          <w:iCs/>
          <w:color w:val="FF0000"/>
          <w:lang w:val="sr-Latn-CS"/>
        </w:rPr>
        <w:t xml:space="preserve"> </w:t>
      </w:r>
      <w:r>
        <w:rPr>
          <w:iCs/>
          <w:color w:val="FF0000"/>
          <w:lang w:val="sr-Latn-CS"/>
        </w:rPr>
        <w:t>категорија</w:t>
      </w:r>
      <w:r w:rsidR="00650A5A" w:rsidRPr="00180574">
        <w:rPr>
          <w:iCs/>
          <w:color w:val="FF0000"/>
          <w:lang w:val="sr-Latn-CS"/>
        </w:rPr>
        <w:t xml:space="preserve">, </w:t>
      </w:r>
      <w:r>
        <w:rPr>
          <w:iCs/>
          <w:color w:val="FF0000"/>
          <w:lang w:val="sr-Latn-CS"/>
        </w:rPr>
        <w:t>н</w:t>
      </w:r>
      <w:r>
        <w:rPr>
          <w:color w:val="FF0000"/>
          <w:lang w:val="pl-PL"/>
        </w:rPr>
        <w:t>авести</w:t>
      </w:r>
      <w:r w:rsidR="00570BD7" w:rsidRPr="00180574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укупан</w:t>
      </w:r>
      <w:r w:rsidR="00570BD7" w:rsidRPr="00180574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број</w:t>
      </w:r>
      <w:r w:rsidR="00570BD7" w:rsidRPr="00180574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хетероцитата</w:t>
      </w:r>
      <w:r w:rsidR="00570BD7" w:rsidRPr="00180574">
        <w:rPr>
          <w:color w:val="FF0000"/>
          <w:lang w:val="pl-PL"/>
        </w:rPr>
        <w:t xml:space="preserve">, </w:t>
      </w:r>
      <w:r>
        <w:rPr>
          <w:color w:val="FF0000"/>
          <w:lang w:val="pl-PL"/>
        </w:rPr>
        <w:t>извор</w:t>
      </w:r>
      <w:r w:rsidR="00570BD7" w:rsidRPr="00180574">
        <w:rPr>
          <w:color w:val="FF0000"/>
          <w:lang w:val="pl-PL"/>
        </w:rPr>
        <w:t xml:space="preserve"> </w:t>
      </w:r>
      <w:r w:rsidR="00180574">
        <w:rPr>
          <w:color w:val="FF0000"/>
          <w:lang w:val="pl-PL"/>
        </w:rPr>
        <w:t>(</w:t>
      </w:r>
      <w:r w:rsidR="00D7023E">
        <w:rPr>
          <w:color w:val="FF0000"/>
          <w:lang w:val="sr-Cyrl-RS"/>
        </w:rPr>
        <w:t>о</w:t>
      </w:r>
      <w:r>
        <w:rPr>
          <w:color w:val="FF0000"/>
          <w:lang w:val="sl-SI"/>
        </w:rPr>
        <w:t>бавезно</w:t>
      </w:r>
      <w:r w:rsidR="00575F8A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навести</w:t>
      </w:r>
      <w:r w:rsidR="00575F8A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податке</w:t>
      </w:r>
      <w:r w:rsidR="00575F8A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према</w:t>
      </w:r>
      <w:r w:rsidR="00575F8A">
        <w:rPr>
          <w:color w:val="FF0000"/>
          <w:lang w:val="sl-SI"/>
        </w:rPr>
        <w:t xml:space="preserve"> </w:t>
      </w:r>
      <w:r w:rsidR="005F37F0" w:rsidRPr="000526EF">
        <w:rPr>
          <w:i/>
          <w:color w:val="FF0000"/>
          <w:lang w:val="sl-SI"/>
        </w:rPr>
        <w:t>SCOPUS</w:t>
      </w:r>
      <w:r w:rsidR="00575F8A">
        <w:rPr>
          <w:color w:val="FF0000"/>
          <w:lang w:val="sl-SI"/>
        </w:rPr>
        <w:t>-</w:t>
      </w:r>
      <w:r>
        <w:rPr>
          <w:color w:val="FF0000"/>
          <w:lang w:val="sl-SI"/>
        </w:rPr>
        <w:t>у</w:t>
      </w:r>
      <w:r w:rsidR="00575F8A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јер</w:t>
      </w:r>
      <w:r w:rsidR="00575F8A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се</w:t>
      </w:r>
      <w:r w:rsidR="00575F8A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они</w:t>
      </w:r>
      <w:r w:rsidR="00575F8A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проверавају</w:t>
      </w:r>
      <w:r w:rsidR="00180574" w:rsidRPr="00180574">
        <w:rPr>
          <w:color w:val="FF0000"/>
          <w:lang w:val="sr-Latn-CS"/>
        </w:rPr>
        <w:t>,</w:t>
      </w:r>
      <w:r w:rsidR="00575F8A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а</w:t>
      </w:r>
      <w:r w:rsidR="00575F8A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по</w:t>
      </w:r>
      <w:r w:rsidR="00575F8A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жељи</w:t>
      </w:r>
      <w:r w:rsidR="00575F8A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кандидата</w:t>
      </w:r>
      <w:r w:rsidR="00575F8A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додатно</w:t>
      </w:r>
      <w:r w:rsidR="00575F8A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и</w:t>
      </w:r>
      <w:r w:rsidR="00180574" w:rsidRPr="00180574">
        <w:rPr>
          <w:color w:val="FF0000"/>
          <w:lang w:val="sr-Latn-CS"/>
        </w:rPr>
        <w:t xml:space="preserve"> </w:t>
      </w:r>
      <w:r w:rsidR="005F37F0">
        <w:rPr>
          <w:i/>
          <w:color w:val="FF0000"/>
          <w:lang w:val="sr-Latn-CS"/>
        </w:rPr>
        <w:t>ISI</w:t>
      </w:r>
      <w:r w:rsidR="005F37F0" w:rsidRPr="00180574">
        <w:rPr>
          <w:i/>
          <w:color w:val="FF0000"/>
          <w:lang w:val="sr-Latn-CS"/>
        </w:rPr>
        <w:t>/W</w:t>
      </w:r>
      <w:r w:rsidR="005F37F0">
        <w:rPr>
          <w:i/>
          <w:color w:val="FF0000"/>
          <w:lang w:val="sr-Latn-CS"/>
        </w:rPr>
        <w:t>EB</w:t>
      </w:r>
      <w:r w:rsidR="005F37F0" w:rsidRPr="00180574">
        <w:rPr>
          <w:i/>
          <w:color w:val="FF0000"/>
          <w:lang w:val="sr-Latn-CS"/>
        </w:rPr>
        <w:t xml:space="preserve"> </w:t>
      </w:r>
      <w:r w:rsidR="005F37F0">
        <w:rPr>
          <w:i/>
          <w:color w:val="FF0000"/>
          <w:lang w:val="sr-Latn-CS"/>
        </w:rPr>
        <w:t>of</w:t>
      </w:r>
      <w:r w:rsidR="005F37F0" w:rsidRPr="00180574">
        <w:rPr>
          <w:i/>
          <w:color w:val="FF0000"/>
          <w:lang w:val="sr-Latn-CS"/>
        </w:rPr>
        <w:t xml:space="preserve"> </w:t>
      </w:r>
      <w:r w:rsidR="005F37F0">
        <w:rPr>
          <w:i/>
          <w:color w:val="FF0000"/>
          <w:lang w:val="sr-Latn-CS"/>
        </w:rPr>
        <w:t>Science</w:t>
      </w:r>
      <w:r w:rsidR="005F37F0" w:rsidRPr="00180574">
        <w:rPr>
          <w:color w:val="FF0000"/>
          <w:lang w:val="sr-Latn-CS"/>
        </w:rPr>
        <w:t xml:space="preserve"> </w:t>
      </w:r>
      <w:r w:rsidR="005F37F0">
        <w:rPr>
          <w:color w:val="FF0000"/>
          <w:lang w:val="sr-Cyrl-RS"/>
        </w:rPr>
        <w:t>и</w:t>
      </w:r>
      <w:r w:rsidR="005F37F0" w:rsidRPr="00180574">
        <w:rPr>
          <w:color w:val="FF0000"/>
          <w:lang w:val="sr-Latn-CS"/>
        </w:rPr>
        <w:t xml:space="preserve"> </w:t>
      </w:r>
      <w:r w:rsidR="005F37F0">
        <w:rPr>
          <w:i/>
          <w:color w:val="FF0000"/>
          <w:lang w:val="sr-Latn-CS"/>
        </w:rPr>
        <w:t>Google</w:t>
      </w:r>
      <w:r w:rsidR="005F37F0" w:rsidRPr="00180574">
        <w:rPr>
          <w:i/>
          <w:color w:val="FF0000"/>
          <w:lang w:val="sr-Latn-CS"/>
        </w:rPr>
        <w:t xml:space="preserve"> </w:t>
      </w:r>
      <w:r w:rsidR="005F37F0">
        <w:rPr>
          <w:i/>
          <w:color w:val="FF0000"/>
          <w:lang w:val="sr-Latn-CS"/>
        </w:rPr>
        <w:t>Scholar</w:t>
      </w:r>
      <w:r w:rsidR="00180574">
        <w:rPr>
          <w:color w:val="FF0000"/>
          <w:lang w:val="sr-Latn-CS"/>
        </w:rPr>
        <w:t>)</w:t>
      </w:r>
      <w:r w:rsidR="00180574" w:rsidRPr="00180574">
        <w:rPr>
          <w:color w:val="FF0000"/>
          <w:lang w:val="sr-Latn-CS"/>
        </w:rPr>
        <w:t>.</w:t>
      </w:r>
      <w:r w:rsidR="00180574" w:rsidRPr="00180574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Навести</w:t>
      </w:r>
      <w:r w:rsidR="00180574">
        <w:rPr>
          <w:color w:val="FF0000"/>
          <w:lang w:val="sl-SI"/>
        </w:rPr>
        <w:t xml:space="preserve"> </w:t>
      </w:r>
      <w:r w:rsidR="00D078F1" w:rsidRPr="000526EF">
        <w:rPr>
          <w:i/>
          <w:color w:val="FF0000"/>
          <w:lang w:val="sr-Latn-RS"/>
        </w:rPr>
        <w:t>h</w:t>
      </w:r>
      <w:r w:rsidR="00180574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индекс</w:t>
      </w:r>
      <w:r w:rsidR="00180574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према</w:t>
      </w:r>
      <w:r w:rsidR="00180574">
        <w:rPr>
          <w:color w:val="FF0000"/>
          <w:lang w:val="sl-SI"/>
        </w:rPr>
        <w:t xml:space="preserve"> </w:t>
      </w:r>
      <w:r w:rsidR="005F37F0" w:rsidRPr="00D078F1">
        <w:rPr>
          <w:i/>
          <w:color w:val="FF0000"/>
          <w:lang w:val="sl-SI"/>
        </w:rPr>
        <w:t>SCOPUS</w:t>
      </w:r>
      <w:r w:rsidR="00180574" w:rsidRPr="00180574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бази</w:t>
      </w:r>
      <w:r w:rsidR="00180574" w:rsidRPr="00180574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података</w:t>
      </w:r>
      <w:r w:rsidR="00180574" w:rsidRPr="00180574">
        <w:rPr>
          <w:color w:val="FF0000"/>
          <w:lang w:val="sl-SI"/>
        </w:rPr>
        <w:t xml:space="preserve"> (</w:t>
      </w:r>
      <w:r>
        <w:rPr>
          <w:color w:val="FF0000"/>
          <w:lang w:val="sl-SI"/>
        </w:rPr>
        <w:t>без</w:t>
      </w:r>
      <w:r w:rsidR="00180574" w:rsidRPr="00180574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аутоцитата</w:t>
      </w:r>
      <w:r w:rsidR="00180574" w:rsidRPr="00180574">
        <w:rPr>
          <w:color w:val="FF0000"/>
          <w:lang w:val="sl-SI"/>
        </w:rPr>
        <w:t>)</w:t>
      </w:r>
      <w:r w:rsidR="00665149">
        <w:rPr>
          <w:color w:val="FF0000"/>
          <w:lang w:val="sl-SI"/>
        </w:rPr>
        <w:t xml:space="preserve">, </w:t>
      </w:r>
      <w:r>
        <w:rPr>
          <w:color w:val="FF0000"/>
          <w:lang w:val="sl-SI"/>
        </w:rPr>
        <w:t>степен</w:t>
      </w:r>
      <w:r w:rsidR="00C65CC7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самосталности</w:t>
      </w:r>
      <w:r w:rsidR="00C65CC7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кандидата</w:t>
      </w:r>
      <w:r w:rsidR="00C65CC7">
        <w:rPr>
          <w:color w:val="FF0000"/>
          <w:lang w:val="sl-SI"/>
        </w:rPr>
        <w:t xml:space="preserve">, </w:t>
      </w:r>
      <w:r>
        <w:rPr>
          <w:color w:val="FF0000"/>
          <w:lang w:val="sl-SI"/>
        </w:rPr>
        <w:t>степен</w:t>
      </w:r>
      <w:r w:rsidR="00C65CC7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учешћа</w:t>
      </w:r>
      <w:r w:rsidR="00C65CC7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кандидата</w:t>
      </w:r>
      <w:r w:rsidR="00C65CC7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у</w:t>
      </w:r>
      <w:r w:rsidR="00C65CC7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реализацији</w:t>
      </w:r>
      <w:r w:rsidR="00C65CC7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објављених</w:t>
      </w:r>
      <w:r w:rsidR="00C65CC7">
        <w:rPr>
          <w:color w:val="FF0000"/>
          <w:lang w:val="sl-SI"/>
        </w:rPr>
        <w:t xml:space="preserve"> </w:t>
      </w:r>
      <w:r>
        <w:rPr>
          <w:color w:val="FF0000"/>
          <w:lang w:val="sl-SI"/>
        </w:rPr>
        <w:t>радова</w:t>
      </w:r>
      <w:r w:rsidR="00C65CC7">
        <w:rPr>
          <w:color w:val="FF0000"/>
          <w:lang w:val="sl-SI"/>
        </w:rPr>
        <w:t>.</w:t>
      </w:r>
      <w:r w:rsidR="00D078F1">
        <w:rPr>
          <w:color w:val="FF0000"/>
          <w:lang w:val="sl-SI"/>
        </w:rPr>
        <w:t xml:space="preserve"> </w:t>
      </w:r>
      <w:r w:rsidR="00D078F1" w:rsidRPr="00D078F1">
        <w:rPr>
          <w:color w:val="FF0000"/>
          <w:lang w:val="sl-SI"/>
        </w:rPr>
        <w:t>Навести укупан импакт фактор и импакт фактор у изборном периоду. Навести и ефективан број радова и број радова нормиран на основу броја коаутора.</w:t>
      </w:r>
    </w:p>
    <w:p w:rsidR="0003448C" w:rsidRPr="00BC5753" w:rsidRDefault="00960DCF" w:rsidP="00BC5753">
      <w:pPr>
        <w:numPr>
          <w:ilvl w:val="0"/>
          <w:numId w:val="52"/>
        </w:numPr>
        <w:ind w:left="527" w:hanging="170"/>
        <w:jc w:val="both"/>
        <w:rPr>
          <w:color w:val="FF0000"/>
          <w:lang w:val="sl-SI"/>
        </w:rPr>
      </w:pPr>
      <w:r w:rsidRPr="00BC5753">
        <w:rPr>
          <w:color w:val="FF0000"/>
          <w:lang w:val="sl-SI"/>
        </w:rPr>
        <w:t>Када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је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о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цитатима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реч</w:t>
      </w:r>
      <w:r w:rsidR="0003448C" w:rsidRPr="00BC5753">
        <w:rPr>
          <w:color w:val="FF0000"/>
          <w:lang w:val="sl-SI"/>
        </w:rPr>
        <w:t xml:space="preserve">, </w:t>
      </w:r>
      <w:r w:rsidRPr="00BC5753">
        <w:rPr>
          <w:color w:val="FF0000"/>
          <w:lang w:val="sl-SI"/>
        </w:rPr>
        <w:t>списак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цитата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треба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да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буде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део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извештаја</w:t>
      </w:r>
      <w:r w:rsidR="0003448C" w:rsidRPr="00BC5753">
        <w:rPr>
          <w:color w:val="FF0000"/>
          <w:lang w:val="sl-SI"/>
        </w:rPr>
        <w:t xml:space="preserve">, </w:t>
      </w:r>
      <w:r w:rsidRPr="00BC5753">
        <w:rPr>
          <w:color w:val="FF0000"/>
          <w:lang w:val="sl-SI"/>
        </w:rPr>
        <w:t>међутим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уколико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се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ради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о</w:t>
      </w:r>
      <w:r w:rsidR="0003448C" w:rsidRPr="00BC5753">
        <w:rPr>
          <w:color w:val="FF0000"/>
          <w:lang w:val="sl-SI"/>
        </w:rPr>
        <w:t xml:space="preserve"> </w:t>
      </w:r>
      <w:r w:rsidR="00485B8E" w:rsidRPr="00BC5753">
        <w:rPr>
          <w:color w:val="FF0000"/>
          <w:lang w:val="sr-Cyrl-RS"/>
        </w:rPr>
        <w:t xml:space="preserve">веома </w:t>
      </w:r>
      <w:r w:rsidRPr="00BC5753">
        <w:rPr>
          <w:color w:val="FF0000"/>
          <w:lang w:val="sl-SI"/>
        </w:rPr>
        <w:t>великом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броју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цитата</w:t>
      </w:r>
      <w:r w:rsidR="00485B8E" w:rsidRPr="00BC5753">
        <w:rPr>
          <w:color w:val="FF0000"/>
          <w:lang w:val="sr-Cyrl-RS"/>
        </w:rPr>
        <w:t xml:space="preserve"> (преко </w:t>
      </w:r>
      <w:r w:rsidR="009025C4" w:rsidRPr="00BC5753">
        <w:rPr>
          <w:color w:val="FF0000"/>
          <w:lang w:val="sr-Cyrl-RS"/>
        </w:rPr>
        <w:t>5</w:t>
      </w:r>
      <w:r w:rsidR="005F37F0" w:rsidRPr="00BC5753">
        <w:rPr>
          <w:color w:val="FF0000"/>
          <w:lang w:val="sr-Cyrl-RS"/>
        </w:rPr>
        <w:t>00</w:t>
      </w:r>
      <w:r w:rsidR="00485B8E" w:rsidRPr="00BC5753">
        <w:rPr>
          <w:color w:val="FF0000"/>
          <w:lang w:val="sr-Cyrl-RS"/>
        </w:rPr>
        <w:t>)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онда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у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извештају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треба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да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стоје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основни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подаци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о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броју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и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категорији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цитата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списак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цитата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се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може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представити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у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посебном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документу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који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се</w:t>
      </w:r>
      <w:r w:rsidR="0003448C" w:rsidRPr="00BC5753">
        <w:rPr>
          <w:color w:val="FF0000"/>
          <w:lang w:val="sl-SI"/>
        </w:rPr>
        <w:t xml:space="preserve"> </w:t>
      </w:r>
      <w:r w:rsidR="00485B8E" w:rsidRPr="00BC5753">
        <w:rPr>
          <w:color w:val="FF0000"/>
          <w:lang w:val="sr-Cyrl-RS"/>
        </w:rPr>
        <w:t>прилаже уз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извештај</w:t>
      </w:r>
      <w:r w:rsidR="0003448C" w:rsidRPr="00BC5753">
        <w:rPr>
          <w:color w:val="FF0000"/>
          <w:lang w:val="sl-SI"/>
        </w:rPr>
        <w:t xml:space="preserve"> </w:t>
      </w:r>
      <w:r w:rsidRPr="00BC5753">
        <w:rPr>
          <w:color w:val="FF0000"/>
          <w:lang w:val="sl-SI"/>
        </w:rPr>
        <w:t>у</w:t>
      </w:r>
      <w:r w:rsidR="0003448C" w:rsidRPr="00BC5753">
        <w:rPr>
          <w:color w:val="FF0000"/>
          <w:lang w:val="sl-SI"/>
        </w:rPr>
        <w:t xml:space="preserve"> </w:t>
      </w:r>
      <w:r w:rsidR="00485B8E" w:rsidRPr="00BC5753">
        <w:rPr>
          <w:color w:val="FF0000"/>
          <w:lang w:val="sr-Cyrl-RS"/>
        </w:rPr>
        <w:t>електронској форми за потребе еНауке.</w:t>
      </w:r>
      <w:r w:rsidR="0003448C" w:rsidRPr="00BC5753">
        <w:rPr>
          <w:lang w:val="sl-SI"/>
        </w:rPr>
        <w:t xml:space="preserve"> </w:t>
      </w:r>
    </w:p>
    <w:p w:rsidR="00FA5003" w:rsidRPr="00212F7C" w:rsidRDefault="00FA5003" w:rsidP="00C93F1A">
      <w:pPr>
        <w:autoSpaceDE w:val="0"/>
        <w:autoSpaceDN w:val="0"/>
        <w:ind w:left="360"/>
        <w:jc w:val="both"/>
        <w:rPr>
          <w:b/>
          <w:lang w:val="pl-PL"/>
        </w:rPr>
      </w:pPr>
    </w:p>
    <w:p w:rsidR="00BA62C4" w:rsidRPr="00807BD7" w:rsidRDefault="007878B9" w:rsidP="00647694">
      <w:pPr>
        <w:numPr>
          <w:ilvl w:val="1"/>
          <w:numId w:val="6"/>
        </w:numPr>
        <w:autoSpaceDE w:val="0"/>
        <w:autoSpaceDN w:val="0"/>
        <w:jc w:val="both"/>
        <w:rPr>
          <w:b/>
          <w:lang w:val="pl-PL"/>
        </w:rPr>
      </w:pPr>
      <w:r>
        <w:rPr>
          <w:b/>
          <w:lang w:val="sr-Cyrl-RS"/>
        </w:rPr>
        <w:t>Преглед цитираности објављених радова</w:t>
      </w:r>
    </w:p>
    <w:p w:rsidR="00807BD7" w:rsidRPr="00807BD7" w:rsidRDefault="00807BD7" w:rsidP="00D851E9">
      <w:pPr>
        <w:autoSpaceDE w:val="0"/>
        <w:autoSpaceDN w:val="0"/>
        <w:ind w:left="360"/>
        <w:jc w:val="both"/>
        <w:rPr>
          <w:b/>
          <w:lang w:val="pl-PL"/>
        </w:rPr>
      </w:pPr>
    </w:p>
    <w:p w:rsidR="00BA62C4" w:rsidRDefault="00960DCF" w:rsidP="00AC1635">
      <w:pPr>
        <w:numPr>
          <w:ilvl w:val="0"/>
          <w:numId w:val="29"/>
        </w:numPr>
        <w:autoSpaceDE w:val="0"/>
        <w:autoSpaceDN w:val="0"/>
        <w:ind w:left="527" w:hanging="170"/>
        <w:jc w:val="both"/>
        <w:rPr>
          <w:color w:val="FF0000"/>
          <w:lang w:val="pl-PL"/>
        </w:rPr>
      </w:pPr>
      <w:r>
        <w:rPr>
          <w:color w:val="FF0000"/>
          <w:lang w:val="pl-PL"/>
        </w:rPr>
        <w:t>Наводи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се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прво</w:t>
      </w:r>
      <w:r w:rsidR="00E921CC">
        <w:rPr>
          <w:color w:val="FF0000"/>
          <w:lang w:val="pl-PL"/>
        </w:rPr>
        <w:t>:</w:t>
      </w:r>
      <w:r w:rsidR="00C03472">
        <w:rPr>
          <w:color w:val="FF0000"/>
          <w:lang w:val="pl-PL"/>
        </w:rPr>
        <w:t xml:space="preserve"> </w:t>
      </w:r>
      <w:r w:rsidR="00E921CC">
        <w:rPr>
          <w:color w:val="FF0000"/>
          <w:lang w:val="pl-PL"/>
        </w:rPr>
        <w:t>/</w:t>
      </w:r>
      <w:r>
        <w:rPr>
          <w:color w:val="FF0000"/>
          <w:lang w:val="pl-PL"/>
        </w:rPr>
        <w:t>РАД</w:t>
      </w:r>
      <w:r w:rsidR="00170BEC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број</w:t>
      </w:r>
      <w:r w:rsidR="00170BEC">
        <w:rPr>
          <w:color w:val="FF0000"/>
          <w:lang w:val="pl-PL"/>
        </w:rPr>
        <w:t xml:space="preserve">: </w:t>
      </w:r>
      <w:r>
        <w:rPr>
          <w:color w:val="FF0000"/>
          <w:u w:val="single"/>
          <w:lang w:val="pl-PL"/>
        </w:rPr>
        <w:t>редни</w:t>
      </w:r>
      <w:r w:rsidR="00170BEC">
        <w:rPr>
          <w:color w:val="FF0000"/>
          <w:u w:val="single"/>
          <w:lang w:val="pl-PL"/>
        </w:rPr>
        <w:t xml:space="preserve"> </w:t>
      </w:r>
      <w:r>
        <w:rPr>
          <w:color w:val="FF0000"/>
          <w:u w:val="single"/>
          <w:lang w:val="pl-PL"/>
        </w:rPr>
        <w:t>број</w:t>
      </w:r>
      <w:r w:rsidR="00170BEC">
        <w:rPr>
          <w:color w:val="FF0000"/>
          <w:u w:val="single"/>
          <w:lang w:val="pl-PL"/>
        </w:rPr>
        <w:t xml:space="preserve"> </w:t>
      </w:r>
      <w:r>
        <w:rPr>
          <w:color w:val="FF0000"/>
          <w:u w:val="single"/>
          <w:lang w:val="pl-PL"/>
        </w:rPr>
        <w:t>рада</w:t>
      </w:r>
      <w:r w:rsidR="00170BEC">
        <w:rPr>
          <w:color w:val="FF0000"/>
          <w:u w:val="single"/>
          <w:lang w:val="pl-PL"/>
        </w:rPr>
        <w:t>,</w:t>
      </w:r>
      <w:r w:rsidR="00B72DAC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прекопира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се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референца</w:t>
      </w:r>
      <w:r w:rsidR="00650A5A">
        <w:rPr>
          <w:color w:val="FF0000"/>
          <w:lang w:val="pl-PL"/>
        </w:rPr>
        <w:t xml:space="preserve">, </w:t>
      </w:r>
      <w:r>
        <w:rPr>
          <w:color w:val="FF0000"/>
          <w:lang w:val="pl-PL"/>
        </w:rPr>
        <w:t>у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загради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се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напише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колико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пута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је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цитиран</w:t>
      </w:r>
      <w:r w:rsidR="00E921CC">
        <w:rPr>
          <w:color w:val="FF0000"/>
          <w:lang w:val="pl-PL"/>
        </w:rPr>
        <w:t>/</w:t>
      </w:r>
      <w:r w:rsidR="00650A5A">
        <w:rPr>
          <w:color w:val="FF0000"/>
          <w:lang w:val="pl-PL"/>
        </w:rPr>
        <w:t xml:space="preserve"> (</w:t>
      </w:r>
      <w:r>
        <w:rPr>
          <w:color w:val="FF0000"/>
          <w:lang w:val="pl-PL"/>
        </w:rPr>
        <w:t>Фонт</w:t>
      </w:r>
      <w:r w:rsidR="00650A5A">
        <w:rPr>
          <w:color w:val="FF0000"/>
          <w:lang w:val="pl-PL"/>
        </w:rPr>
        <w:t xml:space="preserve"> 12 pt). </w:t>
      </w:r>
      <w:r>
        <w:rPr>
          <w:color w:val="FF0000"/>
          <w:lang w:val="pl-PL"/>
        </w:rPr>
        <w:t>Затим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се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испод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наводе</w:t>
      </w:r>
      <w:r w:rsidR="00650A5A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радови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у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којима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је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цитиран</w:t>
      </w:r>
      <w:r w:rsidR="00E921CC">
        <w:rPr>
          <w:color w:val="FF0000"/>
          <w:lang w:val="pl-PL"/>
        </w:rPr>
        <w:t xml:space="preserve">; </w:t>
      </w:r>
      <w:r>
        <w:rPr>
          <w:b/>
          <w:color w:val="FF0000"/>
          <w:lang w:val="pl-PL"/>
        </w:rPr>
        <w:t>за</w:t>
      </w:r>
      <w:r w:rsidR="00650A5A" w:rsidRPr="00575F8A">
        <w:rPr>
          <w:b/>
          <w:color w:val="FF0000"/>
          <w:lang w:val="pl-PL"/>
        </w:rPr>
        <w:t xml:space="preserve"> </w:t>
      </w:r>
      <w:r>
        <w:rPr>
          <w:b/>
          <w:color w:val="FF0000"/>
          <w:lang w:val="pl-PL"/>
        </w:rPr>
        <w:t>цитате</w:t>
      </w:r>
      <w:r w:rsidR="00650A5A" w:rsidRPr="00575F8A">
        <w:rPr>
          <w:b/>
          <w:color w:val="FF0000"/>
          <w:lang w:val="pl-PL"/>
        </w:rPr>
        <w:t xml:space="preserve"> </w:t>
      </w:r>
      <w:r>
        <w:rPr>
          <w:b/>
          <w:color w:val="FF0000"/>
          <w:lang w:val="pl-PL"/>
        </w:rPr>
        <w:t>користити</w:t>
      </w:r>
      <w:r w:rsidR="00650A5A" w:rsidRPr="00575F8A">
        <w:rPr>
          <w:b/>
          <w:color w:val="FF0000"/>
          <w:lang w:val="pl-PL"/>
        </w:rPr>
        <w:t xml:space="preserve"> </w:t>
      </w:r>
      <w:r>
        <w:rPr>
          <w:b/>
          <w:color w:val="FF0000"/>
          <w:lang w:val="pl-PL"/>
        </w:rPr>
        <w:t>фонт</w:t>
      </w:r>
      <w:r w:rsidR="00650A5A" w:rsidRPr="00575F8A">
        <w:rPr>
          <w:b/>
          <w:color w:val="FF0000"/>
          <w:lang w:val="pl-PL"/>
        </w:rPr>
        <w:t xml:space="preserve"> 10 </w:t>
      </w:r>
      <w:r w:rsidR="00D078F1">
        <w:rPr>
          <w:b/>
          <w:color w:val="FF0000"/>
          <w:lang w:val="pl-PL"/>
        </w:rPr>
        <w:t>pt</w:t>
      </w:r>
      <w:r w:rsidR="00650A5A">
        <w:rPr>
          <w:color w:val="FF0000"/>
          <w:lang w:val="pl-PL"/>
        </w:rPr>
        <w:t xml:space="preserve">; </w:t>
      </w:r>
      <w:r>
        <w:rPr>
          <w:color w:val="FF0000"/>
          <w:lang w:val="pl-PL"/>
        </w:rPr>
        <w:t>нумерација</w:t>
      </w:r>
      <w:r w:rsidR="00E921CC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је</w:t>
      </w:r>
      <w:r w:rsidR="00E921CC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континуирана</w:t>
      </w:r>
      <w:r w:rsidR="00C03472">
        <w:rPr>
          <w:color w:val="FF0000"/>
          <w:lang w:val="pl-PL"/>
        </w:rPr>
        <w:t xml:space="preserve">, </w:t>
      </w:r>
      <w:r>
        <w:rPr>
          <w:color w:val="FF0000"/>
          <w:lang w:val="pl-PL"/>
        </w:rPr>
        <w:t>тако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да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последњи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цитирани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рад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има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број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који</w:t>
      </w:r>
      <w:r w:rsidR="00C03472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одговара</w:t>
      </w:r>
      <w:r w:rsidR="00B72DAC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броју</w:t>
      </w:r>
      <w:r w:rsidR="00B72DAC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који</w:t>
      </w:r>
      <w:r w:rsidR="00B72DAC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је</w:t>
      </w:r>
      <w:r w:rsidR="00B72DAC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наведен</w:t>
      </w:r>
      <w:r w:rsidR="00B72DAC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>под</w:t>
      </w:r>
      <w:r w:rsidR="00B72DAC">
        <w:rPr>
          <w:color w:val="FF0000"/>
          <w:lang w:val="pl-PL"/>
        </w:rPr>
        <w:t xml:space="preserve"> 6</w:t>
      </w:r>
      <w:r w:rsidR="00C03472">
        <w:rPr>
          <w:color w:val="FF0000"/>
          <w:lang w:val="pl-PL"/>
        </w:rPr>
        <w:t>.</w:t>
      </w:r>
    </w:p>
    <w:p w:rsidR="0097237B" w:rsidRDefault="0097237B" w:rsidP="00C93F1A">
      <w:pPr>
        <w:autoSpaceDE w:val="0"/>
        <w:autoSpaceDN w:val="0"/>
        <w:jc w:val="both"/>
        <w:rPr>
          <w:i/>
          <w:color w:val="FF0000"/>
          <w:lang w:val="sr-Cyrl-RS"/>
        </w:rPr>
      </w:pPr>
    </w:p>
    <w:p w:rsidR="00B636F6" w:rsidRDefault="00960DCF" w:rsidP="00C93F1A">
      <w:pPr>
        <w:autoSpaceDE w:val="0"/>
        <w:autoSpaceDN w:val="0"/>
        <w:jc w:val="both"/>
        <w:rPr>
          <w:color w:val="FF0000"/>
          <w:lang w:val="pl-PL"/>
        </w:rPr>
      </w:pPr>
      <w:r>
        <w:rPr>
          <w:i/>
          <w:color w:val="FF0000"/>
          <w:lang w:val="pl-PL"/>
        </w:rPr>
        <w:t>Пример</w:t>
      </w:r>
      <w:r w:rsidR="000138CE" w:rsidRPr="005444EE">
        <w:rPr>
          <w:i/>
          <w:color w:val="FF0000"/>
          <w:lang w:val="pl-PL"/>
        </w:rPr>
        <w:t>:</w:t>
      </w:r>
    </w:p>
    <w:p w:rsidR="000138CE" w:rsidRDefault="00960DCF" w:rsidP="00647694">
      <w:pPr>
        <w:jc w:val="both"/>
        <w:rPr>
          <w:b/>
        </w:rPr>
      </w:pPr>
      <w:r>
        <w:rPr>
          <w:b/>
        </w:rPr>
        <w:t>РАД</w:t>
      </w:r>
      <w:r w:rsidR="00A27972">
        <w:rPr>
          <w:b/>
        </w:rPr>
        <w:t xml:space="preserve"> </w:t>
      </w:r>
      <w:r>
        <w:rPr>
          <w:b/>
        </w:rPr>
        <w:t>Број</w:t>
      </w:r>
      <w:r w:rsidR="00A27972">
        <w:rPr>
          <w:b/>
        </w:rPr>
        <w:t xml:space="preserve"> 1 (</w:t>
      </w:r>
      <w:r>
        <w:rPr>
          <w:b/>
        </w:rPr>
        <w:t>цитиран</w:t>
      </w:r>
      <w:r w:rsidR="00A27972">
        <w:rPr>
          <w:b/>
        </w:rPr>
        <w:t xml:space="preserve"> 32</w:t>
      </w:r>
      <w:r w:rsidR="000138CE">
        <w:rPr>
          <w:b/>
        </w:rPr>
        <w:t xml:space="preserve"> </w:t>
      </w:r>
      <w:r>
        <w:rPr>
          <w:b/>
        </w:rPr>
        <w:t>пута</w:t>
      </w:r>
      <w:r w:rsidR="000138CE">
        <w:rPr>
          <w:b/>
        </w:rPr>
        <w:t>)</w:t>
      </w:r>
      <w:r w:rsidR="000138CE" w:rsidRPr="000E09FD">
        <w:rPr>
          <w:b/>
        </w:rPr>
        <w:t>:</w:t>
      </w:r>
    </w:p>
    <w:p w:rsidR="000138CE" w:rsidRPr="000E09FD" w:rsidRDefault="000138CE" w:rsidP="00D851E9">
      <w:pPr>
        <w:jc w:val="both"/>
        <w:rPr>
          <w:i/>
        </w:rPr>
      </w:pPr>
      <w:r w:rsidRPr="000138CE">
        <w:t>Pa</w:t>
      </w:r>
      <w:r w:rsidRPr="000138CE">
        <w:rPr>
          <w:lang w:val="sr-Latn-CS"/>
        </w:rPr>
        <w:t>vlović S.Z.,</w:t>
      </w:r>
      <w:r w:rsidRPr="000E09FD">
        <w:rPr>
          <w:lang w:val="sr-Latn-CS"/>
        </w:rPr>
        <w:t xml:space="preserve"> Borković Mitić S.S., Radovanović T.B., Perendija B.R., Despotović S.G., Gavrić J.P. and Saičić Z.S. (2010): </w:t>
      </w:r>
      <w:r>
        <w:rPr>
          <w:lang w:val="sr-Latn-CS"/>
        </w:rPr>
        <w:t>Seasonal variations of t</w:t>
      </w:r>
      <w:r w:rsidRPr="000E09FD">
        <w:rPr>
          <w:lang w:val="sr-Latn-CS"/>
        </w:rPr>
        <w:t>he activity of antioxidant defense enzymes in the red mullet (</w:t>
      </w:r>
      <w:r w:rsidRPr="000E09FD">
        <w:rPr>
          <w:i/>
          <w:lang w:val="sr-Latn-CS"/>
        </w:rPr>
        <w:t xml:space="preserve">Mullus barbatus </w:t>
      </w:r>
      <w:r w:rsidRPr="000E09FD">
        <w:rPr>
          <w:lang w:val="sr-Latn-CS"/>
        </w:rPr>
        <w:t xml:space="preserve">L.) from the Adriatic Sea. </w:t>
      </w:r>
      <w:r w:rsidRPr="000E09FD">
        <w:rPr>
          <w:i/>
          <w:lang w:val="sr-Latn-CS"/>
        </w:rPr>
        <w:t>Mar. Drugs</w:t>
      </w:r>
      <w:r w:rsidRPr="000E09FD">
        <w:rPr>
          <w:lang w:val="sr-Latn-CS"/>
        </w:rPr>
        <w:t xml:space="preserve">, 8, 3, 413-428. </w:t>
      </w:r>
    </w:p>
    <w:p w:rsidR="002679C6" w:rsidRDefault="002679C6" w:rsidP="000E075E">
      <w:pPr>
        <w:autoSpaceDE w:val="0"/>
        <w:autoSpaceDN w:val="0"/>
        <w:jc w:val="both"/>
        <w:rPr>
          <w:color w:val="FF0000"/>
          <w:lang w:val="pl-PL"/>
        </w:rPr>
      </w:pPr>
    </w:p>
    <w:p w:rsidR="000138CE" w:rsidRPr="004013E6" w:rsidRDefault="00960DCF" w:rsidP="004D71DF">
      <w:pPr>
        <w:autoSpaceDE w:val="0"/>
        <w:autoSpaceDN w:val="0"/>
        <w:jc w:val="both"/>
        <w:rPr>
          <w:i/>
          <w:lang w:val="pl-PL"/>
        </w:rPr>
      </w:pPr>
      <w:r w:rsidRPr="004013E6">
        <w:rPr>
          <w:i/>
          <w:lang w:val="pl-PL"/>
        </w:rPr>
        <w:t>Цитирају</w:t>
      </w:r>
      <w:r w:rsidR="000138CE" w:rsidRPr="004013E6">
        <w:rPr>
          <w:i/>
          <w:lang w:val="pl-PL"/>
        </w:rPr>
        <w:t>:</w:t>
      </w:r>
    </w:p>
    <w:p w:rsidR="000138CE" w:rsidRPr="004013E6" w:rsidRDefault="005F3BA0" w:rsidP="001B6450">
      <w:pPr>
        <w:pStyle w:val="smalllink"/>
        <w:numPr>
          <w:ilvl w:val="0"/>
          <w:numId w:val="39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hyperlink r:id="rId9" w:history="1">
        <w:r w:rsidR="000138CE" w:rsidRPr="004013E6">
          <w:rPr>
            <w:sz w:val="20"/>
            <w:szCs w:val="20"/>
            <w:bdr w:val="none" w:sz="0" w:space="0" w:color="auto" w:frame="1"/>
          </w:rPr>
          <w:t>Corredor</w:t>
        </w:r>
      </w:hyperlink>
      <w:r w:rsidR="000138CE" w:rsidRPr="004013E6">
        <w:rPr>
          <w:sz w:val="20"/>
          <w:szCs w:val="20"/>
        </w:rPr>
        <w:t xml:space="preserve"> W., </w:t>
      </w:r>
      <w:hyperlink r:id="rId10" w:history="1">
        <w:r w:rsidR="000138CE" w:rsidRPr="004013E6">
          <w:rPr>
            <w:sz w:val="20"/>
            <w:szCs w:val="20"/>
            <w:bdr w:val="none" w:sz="0" w:space="0" w:color="auto" w:frame="1"/>
          </w:rPr>
          <w:t>Torres-Tabares</w:t>
        </w:r>
      </w:hyperlink>
      <w:r w:rsidR="000138CE" w:rsidRPr="004013E6">
        <w:rPr>
          <w:sz w:val="20"/>
          <w:szCs w:val="20"/>
        </w:rPr>
        <w:t xml:space="preserve"> A., </w:t>
      </w:r>
      <w:hyperlink r:id="rId11" w:history="1">
        <w:r w:rsidR="000138CE" w:rsidRPr="004013E6">
          <w:rPr>
            <w:sz w:val="20"/>
            <w:szCs w:val="20"/>
            <w:bdr w:val="none" w:sz="0" w:space="0" w:color="auto" w:frame="1"/>
          </w:rPr>
          <w:t>Velasco-Santamaría</w:t>
        </w:r>
      </w:hyperlink>
      <w:r w:rsidR="000138CE" w:rsidRPr="004013E6">
        <w:rPr>
          <w:sz w:val="20"/>
          <w:szCs w:val="20"/>
        </w:rPr>
        <w:t xml:space="preserve">, Y.M. Biochemical and histological alterations in </w:t>
      </w:r>
      <w:r w:rsidR="000138CE" w:rsidRPr="004013E6">
        <w:rPr>
          <w:i/>
          <w:sz w:val="20"/>
          <w:szCs w:val="20"/>
        </w:rPr>
        <w:t>Aequidens metae</w:t>
      </w:r>
      <w:r w:rsidR="000138CE" w:rsidRPr="004013E6">
        <w:rPr>
          <w:sz w:val="20"/>
          <w:szCs w:val="20"/>
        </w:rPr>
        <w:t xml:space="preserve"> (Pisces, Cichlidae) and Astyanax gr. bimaculatus (Pisces, Characidae) as indicators of river pollution. </w:t>
      </w:r>
      <w:r w:rsidR="000138CE" w:rsidRPr="004013E6">
        <w:rPr>
          <w:i/>
          <w:sz w:val="20"/>
          <w:szCs w:val="20"/>
        </w:rPr>
        <w:t>Science of The Total Environment</w:t>
      </w:r>
      <w:r w:rsidR="000138CE" w:rsidRPr="004013E6">
        <w:rPr>
          <w:sz w:val="20"/>
          <w:szCs w:val="20"/>
        </w:rPr>
        <w:t xml:space="preserve">, 692, 1234–1241, </w:t>
      </w:r>
      <w:r w:rsidR="000138CE" w:rsidRPr="004013E6">
        <w:rPr>
          <w:b/>
          <w:sz w:val="20"/>
          <w:szCs w:val="20"/>
        </w:rPr>
        <w:t>2019</w:t>
      </w:r>
      <w:r w:rsidR="000138CE" w:rsidRPr="004013E6">
        <w:rPr>
          <w:sz w:val="20"/>
          <w:szCs w:val="20"/>
        </w:rPr>
        <w:t>. DOI:</w:t>
      </w:r>
      <w:r w:rsidR="00B33613" w:rsidRPr="004013E6">
        <w:rPr>
          <w:sz w:val="20"/>
          <w:szCs w:val="20"/>
          <w:lang w:val="sr-Cyrl-RS"/>
        </w:rPr>
        <w:t xml:space="preserve"> </w:t>
      </w:r>
      <w:r w:rsidR="000138CE" w:rsidRPr="004013E6">
        <w:rPr>
          <w:sz w:val="20"/>
          <w:szCs w:val="20"/>
        </w:rPr>
        <w:t>10.1016/j.scitotenv.2019.07.187</w:t>
      </w:r>
    </w:p>
    <w:p w:rsidR="00960DCF" w:rsidRPr="004013E6" w:rsidRDefault="00960DCF" w:rsidP="00CB2F6D">
      <w:pPr>
        <w:pStyle w:val="smalllink"/>
        <w:spacing w:before="0" w:beforeAutospacing="0" w:after="0" w:afterAutospacing="0"/>
        <w:jc w:val="both"/>
        <w:rPr>
          <w:sz w:val="20"/>
          <w:szCs w:val="20"/>
        </w:rPr>
      </w:pPr>
    </w:p>
    <w:p w:rsidR="00FA5003" w:rsidRPr="004013E6" w:rsidRDefault="00FA5003" w:rsidP="00CB2F6D">
      <w:pPr>
        <w:pStyle w:val="smalllink"/>
        <w:spacing w:before="0" w:beforeAutospacing="0" w:after="0" w:afterAutospacing="0"/>
        <w:jc w:val="both"/>
        <w:rPr>
          <w:sz w:val="20"/>
          <w:szCs w:val="20"/>
        </w:rPr>
      </w:pPr>
    </w:p>
    <w:p w:rsidR="004013E6" w:rsidRPr="004013E6" w:rsidRDefault="004013E6" w:rsidP="004013E6">
      <w:pPr>
        <w:pStyle w:val="BodyText2"/>
        <w:numPr>
          <w:ilvl w:val="0"/>
          <w:numId w:val="6"/>
        </w:numPr>
        <w:spacing w:after="0" w:line="240" w:lineRule="auto"/>
        <w:ind w:left="357" w:hanging="357"/>
        <w:jc w:val="both"/>
        <w:rPr>
          <w:b/>
          <w:color w:val="FF0000"/>
        </w:rPr>
      </w:pPr>
      <w:r w:rsidRPr="004013E6">
        <w:rPr>
          <w:b/>
        </w:rPr>
        <w:lastRenderedPageBreak/>
        <w:t>КАТЕГОРИЗАЦИЈА НАУЧНИХ РЕЗУЛАТАТА ПУБЛИКОВАНИХ ОД</w:t>
      </w:r>
      <w:r w:rsidRPr="004013E6">
        <w:rPr>
          <w:b/>
        </w:rPr>
        <w:t xml:space="preserve"> </w:t>
      </w:r>
      <w:r w:rsidRPr="004013E6">
        <w:rPr>
          <w:b/>
        </w:rPr>
        <w:t>ДАТУМА СЕДНИЦЕ</w:t>
      </w:r>
      <w:r w:rsidRPr="004013E6">
        <w:rPr>
          <w:b/>
        </w:rPr>
        <w:t xml:space="preserve"> </w:t>
      </w:r>
      <w:r w:rsidRPr="004013E6">
        <w:rPr>
          <w:b/>
        </w:rPr>
        <w:t>НАУЧНОГ ВЕЋА НА КОЈОЈ ЈЕ ИМЕНОВАНА КОМИСИЈА ЗА ОЦЕНУ ИСПУЊЕНОСТИ УСЛОВА</w:t>
      </w:r>
      <w:r w:rsidRPr="004013E6">
        <w:rPr>
          <w:b/>
        </w:rPr>
        <w:t xml:space="preserve"> </w:t>
      </w:r>
      <w:r w:rsidRPr="004013E6">
        <w:rPr>
          <w:b/>
          <w:color w:val="FF0000"/>
        </w:rPr>
        <w:t xml:space="preserve">ЗА /ИЗБОР/ </w:t>
      </w:r>
      <w:r w:rsidRPr="004013E6">
        <w:rPr>
          <w:b/>
        </w:rPr>
        <w:t>У /УПИСАТИ ЗВАЊЕ/ ДО ДАТУМА СЕДНИЦЕ НАУЧНОГ ВЕЋА НА КОЈОЈ ЈЕ</w:t>
      </w:r>
      <w:r w:rsidRPr="004013E6">
        <w:rPr>
          <w:b/>
        </w:rPr>
        <w:t xml:space="preserve"> </w:t>
      </w:r>
      <w:r w:rsidRPr="004013E6">
        <w:rPr>
          <w:b/>
        </w:rPr>
        <w:t xml:space="preserve">ИМЕНОВАНА КОМИСИЈА ЗА ОЦЕНУ ИСПУЊЕНОСТИ УСЛОВА ЗА </w:t>
      </w:r>
      <w:r w:rsidRPr="004013E6">
        <w:rPr>
          <w:b/>
          <w:color w:val="FF0000"/>
        </w:rPr>
        <w:t>/ИЗБОР, РЕИЗБОР/ У/УПИСАТИ ЗВАЊЕ/ (За ВНС и НСВ)</w:t>
      </w:r>
    </w:p>
    <w:p w:rsidR="00D54BDE" w:rsidRPr="004013E6" w:rsidRDefault="00D54BDE" w:rsidP="00D54BDE">
      <w:pPr>
        <w:pStyle w:val="BodyText2"/>
        <w:spacing w:after="0" w:line="240" w:lineRule="auto"/>
        <w:jc w:val="both"/>
        <w:rPr>
          <w:b/>
        </w:rPr>
      </w:pPr>
    </w:p>
    <w:p w:rsidR="00A07226" w:rsidRPr="00AF453A" w:rsidRDefault="009F33AC" w:rsidP="0062681C">
      <w:pPr>
        <w:numPr>
          <w:ilvl w:val="0"/>
          <w:numId w:val="29"/>
        </w:numPr>
        <w:autoSpaceDE w:val="0"/>
        <w:autoSpaceDN w:val="0"/>
        <w:ind w:left="527" w:hanging="170"/>
        <w:jc w:val="both"/>
        <w:rPr>
          <w:color w:val="FF0000"/>
          <w:lang w:val="pl-PL"/>
        </w:rPr>
      </w:pPr>
      <w:r w:rsidRPr="004013E6">
        <w:rPr>
          <w:b/>
          <w:color w:val="FF0000"/>
          <w:lang w:val="sr-Cyrl-RS"/>
        </w:rPr>
        <w:t>Код</w:t>
      </w:r>
      <w:r w:rsidRPr="00D4362E">
        <w:rPr>
          <w:b/>
          <w:color w:val="FF0000"/>
          <w:lang w:val="sr-Cyrl-RS"/>
        </w:rPr>
        <w:t xml:space="preserve"> првог избора у </w:t>
      </w:r>
      <w:r w:rsidR="008236CD" w:rsidRPr="00D4362E">
        <w:rPr>
          <w:b/>
          <w:color w:val="FF0000"/>
          <w:lang w:val="sr-Cyrl-RS"/>
        </w:rPr>
        <w:t>истраживачко/</w:t>
      </w:r>
      <w:r w:rsidR="00647694" w:rsidRPr="00D4362E">
        <w:rPr>
          <w:b/>
          <w:color w:val="FF0000"/>
          <w:lang w:val="sr-Cyrl-RS"/>
        </w:rPr>
        <w:t>научно звање</w:t>
      </w:r>
      <w:r w:rsidR="00A07226" w:rsidRPr="00D4362E">
        <w:rPr>
          <w:b/>
          <w:color w:val="FF0000"/>
          <w:lang w:val="sr-Cyrl-RS"/>
        </w:rPr>
        <w:t xml:space="preserve"> наслов тачке 7 треба да гласи: 7. </w:t>
      </w:r>
      <w:r w:rsidR="00A07226" w:rsidRPr="00D4362E">
        <w:rPr>
          <w:b/>
          <w:color w:val="FF0000"/>
          <w:lang w:val="pl-PL"/>
        </w:rPr>
        <w:t>КАТЕГОРИЗАЦИЈА НАУЧНИХ РЕЗУЛАТАТА</w:t>
      </w:r>
    </w:p>
    <w:p w:rsidR="00AF453A" w:rsidRPr="00BB6F9C" w:rsidRDefault="00AF453A" w:rsidP="0062681C">
      <w:pPr>
        <w:pStyle w:val="ListParagraph"/>
        <w:numPr>
          <w:ilvl w:val="0"/>
          <w:numId w:val="29"/>
        </w:numPr>
        <w:spacing w:after="0" w:line="240" w:lineRule="auto"/>
        <w:ind w:left="527" w:hanging="170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BB6F9C">
        <w:rPr>
          <w:rFonts w:ascii="Times New Roman" w:hAnsi="Times New Roman"/>
          <w:color w:val="FF0000"/>
          <w:sz w:val="24"/>
          <w:szCs w:val="24"/>
          <w:lang w:val="sr-Latn-CS"/>
        </w:rPr>
        <w:t xml:space="preserve">Врсте резултата прилагодити кандидату избацивањем или убацивањем категорија радова. Назив врсте резултата узимати из </w:t>
      </w:r>
      <w:r w:rsidRPr="00BB6F9C">
        <w:rPr>
          <w:rFonts w:ascii="Times New Roman" w:hAnsi="Times New Roman"/>
          <w:color w:val="FF0000"/>
          <w:sz w:val="24"/>
          <w:szCs w:val="24"/>
          <w:lang w:val="sr-Cyrl-RS"/>
        </w:rPr>
        <w:t>важећег</w:t>
      </w:r>
      <w:r w:rsidRPr="00BB6F9C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Правилника о стицању истраживачких и научних звања (»Сл. гласник РС« бр. 159/2020 </w:t>
      </w:r>
      <w:r w:rsidRPr="00BB6F9C">
        <w:rPr>
          <w:rFonts w:ascii="Times New Roman" w:hAnsi="Times New Roman"/>
          <w:color w:val="FF0000"/>
          <w:sz w:val="24"/>
          <w:szCs w:val="24"/>
          <w:lang w:val="sr-Cyrl-RS"/>
        </w:rPr>
        <w:t>и бр. 14/2023</w:t>
      </w:r>
      <w:r w:rsidRPr="00BB6F9C">
        <w:rPr>
          <w:rFonts w:ascii="Times New Roman" w:hAnsi="Times New Roman"/>
          <w:color w:val="FF0000"/>
          <w:sz w:val="24"/>
          <w:szCs w:val="24"/>
          <w:lang w:val="sr-Latn-CS"/>
        </w:rPr>
        <w:t>)</w:t>
      </w:r>
      <w:r w:rsidRPr="00BB6F9C">
        <w:rPr>
          <w:rFonts w:ascii="Times New Roman" w:hAnsi="Times New Roman"/>
          <w:color w:val="FF0000"/>
          <w:sz w:val="24"/>
          <w:szCs w:val="24"/>
          <w:lang w:val="sr-Cyrl-RS"/>
        </w:rPr>
        <w:t>.</w:t>
      </w:r>
    </w:p>
    <w:p w:rsidR="009025C4" w:rsidRPr="00E238C7" w:rsidRDefault="009025C4" w:rsidP="009025C4">
      <w:pPr>
        <w:pStyle w:val="ListParagraph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</w:p>
    <w:tbl>
      <w:tblPr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163"/>
        <w:gridCol w:w="1417"/>
      </w:tblGrid>
      <w:tr w:rsidR="00661A37" w:rsidTr="00661A37">
        <w:trPr>
          <w:trHeight w:val="533"/>
        </w:trPr>
        <w:tc>
          <w:tcPr>
            <w:tcW w:w="3119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Cyrl-CS"/>
              </w:rPr>
              <w:t>Вр</w:t>
            </w:r>
            <w:r w:rsidRPr="005E74A4">
              <w:rPr>
                <w:b/>
                <w:sz w:val="20"/>
                <w:szCs w:val="20"/>
                <w:lang w:val="sr-Latn-CS"/>
              </w:rPr>
              <w:t>с</w:t>
            </w:r>
            <w:r w:rsidRPr="005E74A4">
              <w:rPr>
                <w:b/>
                <w:sz w:val="20"/>
                <w:szCs w:val="20"/>
                <w:lang w:val="sr-Cyrl-CS"/>
              </w:rPr>
              <w:t>та</w:t>
            </w:r>
            <w:r w:rsidRPr="005E74A4">
              <w:rPr>
                <w:b/>
                <w:sz w:val="20"/>
                <w:szCs w:val="20"/>
                <w:lang w:val="sr-Latn-CS"/>
              </w:rPr>
              <w:t xml:space="preserve"> резултата</w:t>
            </w: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l-SI"/>
              </w:rPr>
              <w:t>Категорија</w:t>
            </w:r>
          </w:p>
        </w:tc>
        <w:tc>
          <w:tcPr>
            <w:tcW w:w="1275" w:type="dxa"/>
            <w:shd w:val="clear" w:color="auto" w:fill="auto"/>
          </w:tcPr>
          <w:p w:rsidR="00661A37" w:rsidRPr="005E74A4" w:rsidRDefault="00661A37" w:rsidP="00CA1248">
            <w:pPr>
              <w:jc w:val="center"/>
              <w:rPr>
                <w:b/>
                <w:sz w:val="20"/>
                <w:szCs w:val="20"/>
                <w:lang w:val="sl-SI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Вреднос</w:t>
            </w:r>
            <w:r>
              <w:rPr>
                <w:b/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CA124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l-SI"/>
              </w:rPr>
              <w:t>Број радова</w:t>
            </w:r>
          </w:p>
        </w:tc>
        <w:tc>
          <w:tcPr>
            <w:tcW w:w="1163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Укупно</w:t>
            </w:r>
          </w:p>
        </w:tc>
        <w:tc>
          <w:tcPr>
            <w:tcW w:w="1417" w:type="dxa"/>
            <w:shd w:val="clear" w:color="auto" w:fill="auto"/>
          </w:tcPr>
          <w:p w:rsidR="00661A37" w:rsidRPr="005E74A4" w:rsidRDefault="00661A37" w:rsidP="006A71AD">
            <w:pPr>
              <w:jc w:val="center"/>
              <w:rPr>
                <w:b/>
                <w:sz w:val="20"/>
                <w:szCs w:val="20"/>
                <w:vertAlign w:val="superscript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 xml:space="preserve">Укупно </w:t>
            </w:r>
            <w:r w:rsidRPr="00B769B9">
              <w:rPr>
                <w:b/>
                <w:sz w:val="20"/>
                <w:szCs w:val="20"/>
                <w:lang w:val="sr-Latn-CS"/>
              </w:rPr>
              <w:t>нормирано</w:t>
            </w:r>
            <w:r w:rsidRPr="00B769B9">
              <w:rPr>
                <w:b/>
                <w:sz w:val="20"/>
                <w:szCs w:val="20"/>
                <w:vertAlign w:val="superscript"/>
                <w:lang w:val="sr-Latn-CS"/>
              </w:rPr>
              <w:t>1,2</w:t>
            </w:r>
          </w:p>
        </w:tc>
      </w:tr>
      <w:tr w:rsidR="00661A37" w:rsidTr="00661A37">
        <w:tc>
          <w:tcPr>
            <w:tcW w:w="3119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sz w:val="20"/>
                <w:szCs w:val="20"/>
              </w:rPr>
              <w:t>Рад у међународном часопису изузетних вредности</w:t>
            </w: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21a</w:t>
            </w:r>
          </w:p>
        </w:tc>
        <w:tc>
          <w:tcPr>
            <w:tcW w:w="1275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61A37" w:rsidTr="00661A37">
        <w:tc>
          <w:tcPr>
            <w:tcW w:w="3119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sz w:val="20"/>
                <w:szCs w:val="20"/>
              </w:rPr>
              <w:t>Рад у врхунском међународном часопису</w:t>
            </w: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61A37" w:rsidTr="00661A37">
        <w:tc>
          <w:tcPr>
            <w:tcW w:w="3119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sz w:val="20"/>
                <w:szCs w:val="20"/>
              </w:rPr>
              <w:t>Рад у истакнутом међународном часопису</w:t>
            </w: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61A37" w:rsidTr="00661A37">
        <w:tc>
          <w:tcPr>
            <w:tcW w:w="3119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sz w:val="20"/>
                <w:szCs w:val="20"/>
                <w:lang w:val="sl-SI"/>
              </w:rPr>
              <w:t>Рад у часопису међународног значаја</w:t>
            </w: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61A37" w:rsidTr="00661A37">
        <w:tc>
          <w:tcPr>
            <w:tcW w:w="3119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sz w:val="20"/>
                <w:szCs w:val="20"/>
              </w:rPr>
              <w:t>Рад у националном часопису међународног значаја</w:t>
            </w: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61A37" w:rsidTr="00661A37">
        <w:tc>
          <w:tcPr>
            <w:tcW w:w="3119" w:type="dxa"/>
            <w:shd w:val="clear" w:color="auto" w:fill="auto"/>
            <w:vAlign w:val="center"/>
          </w:tcPr>
          <w:p w:rsidR="00661A37" w:rsidRPr="005E74A4" w:rsidRDefault="00661A37" w:rsidP="005E74A4">
            <w:pPr>
              <w:jc w:val="both"/>
              <w:rPr>
                <w:sz w:val="20"/>
                <w:szCs w:val="20"/>
              </w:rPr>
            </w:pPr>
            <w:r w:rsidRPr="005E74A4">
              <w:rPr>
                <w:sz w:val="20"/>
                <w:szCs w:val="20"/>
              </w:rPr>
              <w:t>Рад у националном часопису</w:t>
            </w:r>
          </w:p>
          <w:p w:rsidR="00661A37" w:rsidRPr="005E74A4" w:rsidRDefault="00661A37" w:rsidP="005E74A4">
            <w:pPr>
              <w:jc w:val="both"/>
              <w:rPr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61A37" w:rsidTr="00661A37">
        <w:tc>
          <w:tcPr>
            <w:tcW w:w="3119" w:type="dxa"/>
            <w:shd w:val="clear" w:color="auto" w:fill="auto"/>
            <w:vAlign w:val="center"/>
          </w:tcPr>
          <w:p w:rsidR="00661A37" w:rsidRPr="005E74A4" w:rsidRDefault="00661A37" w:rsidP="005E74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4A4">
              <w:rPr>
                <w:sz w:val="20"/>
                <w:szCs w:val="20"/>
              </w:rPr>
              <w:t>Саопштење са међународног скупа штампано у изводу</w:t>
            </w: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61A37" w:rsidTr="00661A37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1A37" w:rsidRPr="005E74A4" w:rsidRDefault="00661A37" w:rsidP="005E74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4A4">
              <w:rPr>
                <w:sz w:val="20"/>
                <w:szCs w:val="20"/>
              </w:rPr>
              <w:t>Саопштење са скупа националног значаја штампано у изводу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61A37" w:rsidRPr="005E74A4" w:rsidRDefault="00661A37" w:rsidP="005E74A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64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61A37" w:rsidTr="00661A37"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37" w:rsidRPr="005E74A4" w:rsidRDefault="00661A37" w:rsidP="005E74A4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Укупно:</w:t>
            </w:r>
          </w:p>
          <w:p w:rsidR="00661A37" w:rsidRPr="005E74A4" w:rsidRDefault="00661A37" w:rsidP="005E74A4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37" w:rsidRPr="005E74A4" w:rsidRDefault="00661A37" w:rsidP="00960DCF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FA5003" w:rsidRDefault="00FA5003" w:rsidP="00212F7C">
      <w:pPr>
        <w:rPr>
          <w:sz w:val="20"/>
          <w:szCs w:val="20"/>
          <w:vertAlign w:val="superscript"/>
          <w:lang w:val="sr-Cyrl-RS"/>
        </w:rPr>
      </w:pPr>
    </w:p>
    <w:p w:rsidR="00FC4924" w:rsidRPr="00237F79" w:rsidRDefault="00B769B9" w:rsidP="00237F79">
      <w:pPr>
        <w:numPr>
          <w:ilvl w:val="0"/>
          <w:numId w:val="50"/>
        </w:numPr>
        <w:spacing w:after="120"/>
        <w:ind w:left="527" w:hanging="170"/>
        <w:rPr>
          <w:color w:val="FF0000"/>
          <w:sz w:val="20"/>
          <w:szCs w:val="20"/>
          <w:lang w:val="sr-Cyrl-RS"/>
        </w:rPr>
      </w:pPr>
      <w:r w:rsidRPr="00237F79">
        <w:rPr>
          <w:color w:val="FF0000"/>
          <w:sz w:val="20"/>
          <w:szCs w:val="20"/>
          <w:lang w:val="sr-Cyrl-RS"/>
        </w:rPr>
        <w:t>Избрисати формуле које нису примењене</w:t>
      </w:r>
    </w:p>
    <w:p w:rsidR="00B769B9" w:rsidRPr="00B769B9" w:rsidRDefault="00B769B9" w:rsidP="00B769B9">
      <w:pPr>
        <w:autoSpaceDE w:val="0"/>
        <w:autoSpaceDN w:val="0"/>
        <w:jc w:val="both"/>
        <w:rPr>
          <w:sz w:val="20"/>
          <w:szCs w:val="20"/>
          <w:lang w:val="sr-Latn-RS"/>
        </w:rPr>
      </w:pPr>
      <w:r w:rsidRPr="00B769B9">
        <w:rPr>
          <w:sz w:val="20"/>
          <w:szCs w:val="20"/>
          <w:vertAlign w:val="superscript"/>
          <w:lang w:val="sr-Latn-RS"/>
        </w:rPr>
        <w:t xml:space="preserve">1 </w:t>
      </w:r>
      <w:r>
        <w:rPr>
          <w:sz w:val="20"/>
          <w:szCs w:val="20"/>
          <w:vertAlign w:val="superscript"/>
          <w:lang w:val="sr-Latn-RS"/>
        </w:rPr>
        <w:t xml:space="preserve"> </w:t>
      </w:r>
      <w:r w:rsidRPr="00B769B9">
        <w:rPr>
          <w:sz w:val="20"/>
          <w:szCs w:val="20"/>
          <w:lang w:val="sr-Latn-RS"/>
        </w:rPr>
        <w:t xml:space="preserve">Поглавље у књизи нормирано </w:t>
      </w:r>
      <w:r w:rsidR="002D414D">
        <w:rPr>
          <w:sz w:val="20"/>
          <w:szCs w:val="20"/>
          <w:lang w:val="sr-Cyrl-RS"/>
        </w:rPr>
        <w:t>у</w:t>
      </w:r>
      <w:r w:rsidRPr="00B769B9">
        <w:rPr>
          <w:sz w:val="20"/>
          <w:szCs w:val="20"/>
          <w:lang w:val="sr-Latn-RS"/>
        </w:rPr>
        <w:t xml:space="preserve"> складу са Посебним одлукама МНОБ:</w:t>
      </w:r>
    </w:p>
    <w:p w:rsidR="00B769B9" w:rsidRPr="00237F79" w:rsidRDefault="00B769B9" w:rsidP="00237F79">
      <w:pPr>
        <w:autoSpaceDE w:val="0"/>
        <w:autoSpaceDN w:val="0"/>
        <w:spacing w:after="120"/>
        <w:jc w:val="both"/>
        <w:rPr>
          <w:sz w:val="20"/>
          <w:szCs w:val="20"/>
          <w:lang w:val="sr-Cyrl-RS"/>
        </w:rPr>
      </w:pPr>
      <w:r w:rsidRPr="002D414D">
        <w:rPr>
          <w:sz w:val="20"/>
          <w:szCs w:val="20"/>
          <w:lang w:val="sr-Latn-RS"/>
        </w:rPr>
        <w:t>Број бодова за категорију М13</w:t>
      </w:r>
      <w:r w:rsidRPr="00B769B9">
        <w:rPr>
          <w:sz w:val="20"/>
          <w:szCs w:val="20"/>
          <w:lang w:val="sr-Latn-RS"/>
        </w:rPr>
        <w:t xml:space="preserve"> (поглавље у М11)</w:t>
      </w:r>
      <w:r w:rsidR="002D414D">
        <w:rPr>
          <w:sz w:val="20"/>
          <w:szCs w:val="20"/>
          <w:lang w:val="sr-Cyrl-RS"/>
        </w:rPr>
        <w:t xml:space="preserve"> према формули: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(7 × број страна)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(8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 број аутора)</m:t>
            </m:r>
          </m:den>
        </m:f>
      </m:oMath>
    </w:p>
    <w:p w:rsidR="00B769B9" w:rsidRPr="00B769B9" w:rsidRDefault="00B769B9" w:rsidP="00237F79">
      <w:pPr>
        <w:autoSpaceDE w:val="0"/>
        <w:autoSpaceDN w:val="0"/>
        <w:spacing w:after="120"/>
        <w:jc w:val="both"/>
        <w:rPr>
          <w:sz w:val="20"/>
          <w:szCs w:val="20"/>
          <w:lang w:val="sr-Latn-RS"/>
        </w:rPr>
      </w:pPr>
      <w:r w:rsidRPr="002D414D">
        <w:rPr>
          <w:sz w:val="20"/>
          <w:szCs w:val="20"/>
          <w:lang w:val="sr-Latn-RS"/>
        </w:rPr>
        <w:t>Број бодова за категорију М14</w:t>
      </w:r>
      <w:r w:rsidRPr="00B769B9">
        <w:rPr>
          <w:sz w:val="20"/>
          <w:szCs w:val="20"/>
          <w:lang w:val="sr-Latn-RS"/>
        </w:rPr>
        <w:t xml:space="preserve"> (поглавље у М12)</w:t>
      </w:r>
      <w:r w:rsidR="002D414D">
        <w:rPr>
          <w:sz w:val="20"/>
          <w:szCs w:val="20"/>
          <w:lang w:val="sr-Cyrl-RS"/>
        </w:rPr>
        <w:t xml:space="preserve"> прем</w:t>
      </w:r>
      <w:bookmarkStart w:id="0" w:name="_GoBack"/>
      <w:bookmarkEnd w:id="0"/>
      <w:r w:rsidR="002D414D">
        <w:rPr>
          <w:sz w:val="20"/>
          <w:szCs w:val="20"/>
          <w:lang w:val="sr-Cyrl-RS"/>
        </w:rPr>
        <w:t>а формули:</w:t>
      </w:r>
      <w:r w:rsidRPr="00B769B9">
        <w:rPr>
          <w:sz w:val="20"/>
          <w:szCs w:val="20"/>
          <w:lang w:val="sr-Latn-RS"/>
        </w:rPr>
        <w:t xml:space="preserve">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(4 × број страна)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(16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 број аутора)</m:t>
            </m:r>
          </m:den>
        </m:f>
      </m:oMath>
    </w:p>
    <w:p w:rsidR="00B769B9" w:rsidRPr="00B769B9" w:rsidRDefault="00B769B9" w:rsidP="00237F79">
      <w:pPr>
        <w:autoSpaceDE w:val="0"/>
        <w:autoSpaceDN w:val="0"/>
        <w:spacing w:after="120"/>
        <w:jc w:val="both"/>
        <w:rPr>
          <w:sz w:val="20"/>
          <w:szCs w:val="20"/>
          <w:lang w:val="sr-Latn-RS"/>
        </w:rPr>
      </w:pPr>
      <w:r w:rsidRPr="00B769B9">
        <w:rPr>
          <w:sz w:val="20"/>
          <w:szCs w:val="20"/>
          <w:lang w:val="sr-Latn-RS"/>
        </w:rPr>
        <w:t>Број бодова за категорију М44 (поглавље у М41)</w:t>
      </w:r>
      <w:r w:rsidR="002D414D" w:rsidRPr="002D414D">
        <w:rPr>
          <w:sz w:val="20"/>
          <w:szCs w:val="20"/>
          <w:lang w:val="sr-Cyrl-RS"/>
        </w:rPr>
        <w:t xml:space="preserve"> </w:t>
      </w:r>
      <w:r w:rsidR="002D414D">
        <w:rPr>
          <w:sz w:val="20"/>
          <w:szCs w:val="20"/>
          <w:lang w:val="sr-Cyrl-RS"/>
        </w:rPr>
        <w:t>према формули:</w:t>
      </w:r>
      <w:r w:rsidRPr="00B769B9">
        <w:rPr>
          <w:sz w:val="20"/>
          <w:szCs w:val="20"/>
          <w:lang w:val="sr-Latn-RS"/>
        </w:rPr>
        <w:t xml:space="preserve">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(2 × број страна)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(16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 број аутора)</m:t>
            </m:r>
          </m:den>
        </m:f>
      </m:oMath>
    </w:p>
    <w:p w:rsidR="00B769B9" w:rsidRPr="00B769B9" w:rsidRDefault="00B769B9" w:rsidP="00237F79">
      <w:pPr>
        <w:autoSpaceDE w:val="0"/>
        <w:autoSpaceDN w:val="0"/>
        <w:spacing w:after="120"/>
        <w:jc w:val="both"/>
        <w:rPr>
          <w:sz w:val="20"/>
          <w:szCs w:val="20"/>
          <w:lang w:val="sr-Latn-RS"/>
        </w:rPr>
      </w:pPr>
      <w:r w:rsidRPr="00B769B9">
        <w:rPr>
          <w:sz w:val="20"/>
          <w:szCs w:val="20"/>
          <w:lang w:val="sr-Latn-RS"/>
        </w:rPr>
        <w:t>Број бодова за категорију М45 (поглавље у М42)</w:t>
      </w:r>
      <w:r w:rsidR="002D414D" w:rsidRPr="002D414D">
        <w:rPr>
          <w:sz w:val="20"/>
          <w:szCs w:val="20"/>
          <w:lang w:val="sr-Cyrl-RS"/>
        </w:rPr>
        <w:t xml:space="preserve"> </w:t>
      </w:r>
      <w:r w:rsidR="002D414D">
        <w:rPr>
          <w:sz w:val="20"/>
          <w:szCs w:val="20"/>
          <w:lang w:val="sr-Cyrl-RS"/>
        </w:rPr>
        <w:t>према формули:</w:t>
      </w:r>
      <w:r w:rsidRPr="00B769B9">
        <w:rPr>
          <w:sz w:val="20"/>
          <w:szCs w:val="20"/>
          <w:lang w:val="sr-Latn-RS"/>
        </w:rPr>
        <w:t xml:space="preserve">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(1,5 × број страна)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(16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 број аутора)</m:t>
            </m:r>
          </m:den>
        </m:f>
      </m:oMath>
    </w:p>
    <w:p w:rsidR="00212F7C" w:rsidRPr="00531B4F" w:rsidRDefault="00B769B9" w:rsidP="00212F7C">
      <w:pPr>
        <w:autoSpaceDE w:val="0"/>
        <w:autoSpaceDN w:val="0"/>
        <w:jc w:val="both"/>
        <w:rPr>
          <w:sz w:val="20"/>
          <w:szCs w:val="20"/>
          <w:lang w:val="sr-Cyrl-RS"/>
        </w:rPr>
      </w:pPr>
      <w:r w:rsidRPr="00B769B9">
        <w:rPr>
          <w:sz w:val="20"/>
          <w:szCs w:val="20"/>
          <w:vertAlign w:val="superscript"/>
          <w:lang w:val="sr-Latn-RS"/>
        </w:rPr>
        <w:t>2</w:t>
      </w:r>
      <w:r>
        <w:rPr>
          <w:sz w:val="20"/>
          <w:szCs w:val="20"/>
          <w:lang w:val="sr-Latn-RS"/>
        </w:rPr>
        <w:t xml:space="preserve"> </w:t>
      </w:r>
      <w:r w:rsidR="00212F7C">
        <w:rPr>
          <w:sz w:val="20"/>
          <w:szCs w:val="20"/>
          <w:lang w:val="sr-Cyrl-RS"/>
        </w:rPr>
        <w:t>Радови нормирани</w:t>
      </w:r>
      <w:r w:rsidR="00212F7C" w:rsidRPr="00531B4F">
        <w:rPr>
          <w:sz w:val="20"/>
          <w:szCs w:val="20"/>
          <w:lang w:val="sr-Cyrl-RS"/>
        </w:rPr>
        <w:t xml:space="preserve"> према формул</w:t>
      </w:r>
      <w:r w:rsidR="00212F7C">
        <w:rPr>
          <w:sz w:val="20"/>
          <w:szCs w:val="20"/>
          <w:lang w:val="sr-Cyrl-RS"/>
        </w:rPr>
        <w:t>и</w:t>
      </w:r>
      <w:r w:rsidR="002B7CA3">
        <w:rPr>
          <w:sz w:val="20"/>
          <w:szCs w:val="20"/>
          <w:lang w:val="sr-Latn-RS"/>
        </w:rPr>
        <w:t>:</w:t>
      </w:r>
      <w:r w:rsidR="00212F7C">
        <w:rPr>
          <w:sz w:val="20"/>
          <w:szCs w:val="20"/>
          <w:lang w:val="sr-Cyrl-R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број поена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1+0,2×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n-7</m:t>
                </m:r>
              </m:e>
            </m:d>
          </m:den>
        </m:f>
        <m:r>
          <w:rPr>
            <w:rFonts w:ascii="Cambria Math" w:hAnsi="Cambria Math"/>
            <w:sz w:val="20"/>
            <w:szCs w:val="20"/>
          </w:rPr>
          <m:t>;</m:t>
        </m:r>
        <m:r>
          <m:rPr>
            <m:nor/>
          </m:rPr>
          <w:rPr>
            <w:sz w:val="20"/>
            <w:szCs w:val="20"/>
          </w:rPr>
          <m:t xml:space="preserve"> n - </m:t>
        </m:r>
        <m:r>
          <m:rPr>
            <m:nor/>
          </m:rPr>
          <w:rPr>
            <w:rFonts w:ascii="Cambria Math"/>
            <w:sz w:val="20"/>
            <w:szCs w:val="20"/>
            <w:lang w:val="sr-Cyrl-RS"/>
          </w:rPr>
          <m:t>број</m:t>
        </m:r>
        <m:r>
          <m:rPr>
            <m:nor/>
          </m:rPr>
          <w:rPr>
            <w:rFonts w:ascii="Cambria Math"/>
            <w:sz w:val="20"/>
            <w:szCs w:val="20"/>
            <w:lang w:val="sr-Cyrl-RS"/>
          </w:rPr>
          <m:t xml:space="preserve"> </m:t>
        </m:r>
        <m:r>
          <m:rPr>
            <m:nor/>
          </m:rPr>
          <w:rPr>
            <w:rFonts w:ascii="Cambria Math"/>
            <w:sz w:val="20"/>
            <w:szCs w:val="20"/>
            <w:lang w:val="sr-Cyrl-RS"/>
          </w:rPr>
          <m:t>аутора</m:t>
        </m:r>
      </m:oMath>
    </w:p>
    <w:p w:rsidR="001B6450" w:rsidRDefault="001B6450" w:rsidP="0027448B">
      <w:pPr>
        <w:autoSpaceDE w:val="0"/>
        <w:autoSpaceDN w:val="0"/>
        <w:jc w:val="both"/>
        <w:rPr>
          <w:sz w:val="20"/>
          <w:szCs w:val="20"/>
          <w:lang w:val="sr-Cyrl-RS"/>
        </w:rPr>
      </w:pPr>
    </w:p>
    <w:p w:rsidR="00980337" w:rsidRPr="009108EE" w:rsidRDefault="00980337" w:rsidP="00980337">
      <w:pPr>
        <w:pStyle w:val="ListParagraph"/>
        <w:numPr>
          <w:ilvl w:val="0"/>
          <w:numId w:val="29"/>
        </w:numPr>
        <w:spacing w:after="0" w:line="240" w:lineRule="auto"/>
        <w:ind w:left="527" w:hanging="170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D33EBC"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  <w:t xml:space="preserve">Оставити </w:t>
      </w:r>
      <w:r w:rsidRPr="00D33EBC">
        <w:rPr>
          <w:rFonts w:ascii="Times New Roman" w:hAnsi="Times New Roman"/>
          <w:b/>
          <w:color w:val="FF0000"/>
          <w:sz w:val="24"/>
          <w:szCs w:val="24"/>
          <w:u w:val="single"/>
          <w:lang w:val="sr-Latn-CS"/>
        </w:rPr>
        <w:t>Минималн</w:t>
      </w:r>
      <w:r w:rsidRPr="00D33EBC"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  <w:t>е</w:t>
      </w:r>
      <w:r w:rsidRPr="00D33EBC">
        <w:rPr>
          <w:rFonts w:ascii="Times New Roman" w:hAnsi="Times New Roman"/>
          <w:b/>
          <w:color w:val="FF0000"/>
          <w:sz w:val="24"/>
          <w:szCs w:val="24"/>
          <w:u w:val="single"/>
          <w:lang w:val="sr-Latn-CS"/>
        </w:rPr>
        <w:t xml:space="preserve"> квантитативн</w:t>
      </w:r>
      <w:r w:rsidRPr="00D33EBC"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  <w:t>е</w:t>
      </w:r>
      <w:r w:rsidRPr="00D33EBC">
        <w:rPr>
          <w:rFonts w:ascii="Times New Roman" w:hAnsi="Times New Roman"/>
          <w:b/>
          <w:color w:val="FF0000"/>
          <w:sz w:val="24"/>
          <w:szCs w:val="24"/>
          <w:u w:val="single"/>
          <w:lang w:val="sr-Latn-CS"/>
        </w:rPr>
        <w:t xml:space="preserve"> захтев</w:t>
      </w:r>
      <w:r w:rsidRPr="00D33EBC"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  <w:t>е само з</w:t>
      </w:r>
      <w:r w:rsidRPr="00D33EBC">
        <w:rPr>
          <w:rFonts w:ascii="Times New Roman" w:hAnsi="Times New Roman"/>
          <w:b/>
          <w:color w:val="FF0000"/>
          <w:sz w:val="24"/>
          <w:szCs w:val="24"/>
          <w:u w:val="single"/>
          <w:lang w:val="sr-Latn-CS"/>
        </w:rPr>
        <w:t>а звање које се тражи</w:t>
      </w:r>
      <w:r w:rsidRPr="00D33EBC">
        <w:rPr>
          <w:rFonts w:ascii="Times New Roman" w:hAnsi="Times New Roman"/>
          <w:color w:val="FF0000"/>
          <w:sz w:val="24"/>
          <w:szCs w:val="24"/>
          <w:u w:val="single"/>
          <w:lang w:val="sr-Latn-CS"/>
        </w:rPr>
        <w:t>,</w:t>
      </w:r>
      <w:r w:rsidRPr="00D33EBC">
        <w:rPr>
          <w:rFonts w:ascii="Times New Roman" w:hAnsi="Times New Roman"/>
          <w:color w:val="FF0000"/>
          <w:sz w:val="24"/>
          <w:szCs w:val="24"/>
          <w:u w:val="single"/>
          <w:lang w:val="sr-Cyrl-RS"/>
        </w:rPr>
        <w:t xml:space="preserve"> </w:t>
      </w:r>
      <w:r w:rsidRPr="00D33EBC">
        <w:rPr>
          <w:rFonts w:ascii="Times New Roman" w:hAnsi="Times New Roman"/>
          <w:color w:val="FF0000"/>
          <w:sz w:val="24"/>
          <w:szCs w:val="24"/>
          <w:u w:val="single"/>
          <w:lang w:val="sr-Latn-CS"/>
        </w:rPr>
        <w:t xml:space="preserve">а </w:t>
      </w:r>
      <w:r w:rsidRPr="00D33EBC">
        <w:rPr>
          <w:rFonts w:ascii="Times New Roman" w:hAnsi="Times New Roman"/>
          <w:color w:val="FF0000"/>
          <w:sz w:val="24"/>
          <w:szCs w:val="24"/>
          <w:u w:val="single"/>
          <w:lang w:val="sr-Cyrl-RS"/>
        </w:rPr>
        <w:t xml:space="preserve">остале </w:t>
      </w:r>
      <w:r w:rsidRPr="00D33EBC">
        <w:rPr>
          <w:rFonts w:ascii="Times New Roman" w:hAnsi="Times New Roman"/>
          <w:color w:val="FF0000"/>
          <w:sz w:val="24"/>
          <w:szCs w:val="24"/>
          <w:u w:val="single"/>
          <w:lang w:val="sr-Latn-CS"/>
        </w:rPr>
        <w:t>обрисати</w:t>
      </w:r>
      <w:r w:rsidRPr="00D33EBC">
        <w:rPr>
          <w:rFonts w:ascii="Times New Roman" w:hAnsi="Times New Roman"/>
          <w:color w:val="FF0000"/>
          <w:sz w:val="24"/>
          <w:szCs w:val="24"/>
          <w:lang w:val="sr-Latn-CS"/>
        </w:rPr>
        <w:t>.</w:t>
      </w:r>
    </w:p>
    <w:p w:rsidR="00980337" w:rsidRPr="00D33EBC" w:rsidRDefault="00980337" w:rsidP="00980337">
      <w:pPr>
        <w:pStyle w:val="ListParagraph"/>
        <w:numPr>
          <w:ilvl w:val="0"/>
          <w:numId w:val="29"/>
        </w:numPr>
        <w:spacing w:after="0" w:line="240" w:lineRule="auto"/>
        <w:ind w:left="527" w:hanging="170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D33EBC">
        <w:rPr>
          <w:rFonts w:ascii="Times New Roman" w:hAnsi="Times New Roman"/>
          <w:color w:val="FF0000"/>
          <w:sz w:val="24"/>
          <w:szCs w:val="24"/>
          <w:lang w:val="sr-Latn-CS"/>
        </w:rPr>
        <w:t xml:space="preserve">За </w:t>
      </w:r>
      <w:r w:rsidRPr="00D33EBC">
        <w:rPr>
          <w:rFonts w:ascii="Times New Roman" w:hAnsi="Times New Roman"/>
          <w:b/>
          <w:color w:val="FF0000"/>
          <w:sz w:val="24"/>
          <w:szCs w:val="24"/>
          <w:lang w:val="sr-Latn-CS"/>
        </w:rPr>
        <w:t>реизбор у научно звање научни сарадник</w:t>
      </w:r>
      <w:r w:rsidRPr="00D33EBC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кандидат је обавезан да у</w:t>
      </w:r>
      <w:r w:rsidRPr="00D33EB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D33EBC">
        <w:rPr>
          <w:rFonts w:ascii="Times New Roman" w:hAnsi="Times New Roman"/>
          <w:color w:val="FF0000"/>
          <w:sz w:val="24"/>
          <w:szCs w:val="24"/>
          <w:lang w:val="sr-Latn-CS"/>
        </w:rPr>
        <w:t>периоду од пет година испуни минималне квантитативне резултате потребне за избор у научно звање научни сарадник.</w:t>
      </w:r>
    </w:p>
    <w:p w:rsidR="00980337" w:rsidRPr="00D33EBC" w:rsidRDefault="00980337" w:rsidP="00980337">
      <w:pPr>
        <w:pStyle w:val="ListParagraph"/>
        <w:numPr>
          <w:ilvl w:val="0"/>
          <w:numId w:val="29"/>
        </w:numPr>
        <w:spacing w:after="0" w:line="240" w:lineRule="auto"/>
        <w:ind w:left="527" w:hanging="170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D33EBC">
        <w:rPr>
          <w:rFonts w:ascii="Times New Roman" w:hAnsi="Times New Roman"/>
          <w:color w:val="FF0000"/>
          <w:sz w:val="24"/>
          <w:szCs w:val="24"/>
          <w:lang w:val="sr-Latn-CS"/>
        </w:rPr>
        <w:lastRenderedPageBreak/>
        <w:t xml:space="preserve">За </w:t>
      </w:r>
      <w:r w:rsidRPr="00D33EBC">
        <w:rPr>
          <w:rFonts w:ascii="Times New Roman" w:hAnsi="Times New Roman"/>
          <w:b/>
          <w:color w:val="FF0000"/>
          <w:sz w:val="24"/>
          <w:szCs w:val="24"/>
          <w:lang w:val="sr-Latn-CS"/>
        </w:rPr>
        <w:t>реизбор у научно звање виши научни сарадник</w:t>
      </w:r>
      <w:r w:rsidRPr="00D33EBC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кандидат је обавезан да у</w:t>
      </w:r>
      <w:r w:rsidRPr="00D33EB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D33EBC">
        <w:rPr>
          <w:rFonts w:ascii="Times New Roman" w:hAnsi="Times New Roman"/>
          <w:color w:val="FF0000"/>
          <w:sz w:val="24"/>
          <w:szCs w:val="24"/>
          <w:lang w:val="sr-Latn-CS"/>
        </w:rPr>
        <w:t>периоду од пет година испуни најмање половину минималних квантитативних резултата потребних за избор у научно звање виши научни сарадник.</w:t>
      </w:r>
    </w:p>
    <w:p w:rsidR="00980337" w:rsidRPr="006B081A" w:rsidRDefault="00980337" w:rsidP="00980337">
      <w:pPr>
        <w:numPr>
          <w:ilvl w:val="0"/>
          <w:numId w:val="29"/>
        </w:numPr>
        <w:autoSpaceDE w:val="0"/>
        <w:autoSpaceDN w:val="0"/>
        <w:ind w:left="527" w:hanging="170"/>
        <w:jc w:val="both"/>
        <w:rPr>
          <w:color w:val="FF0000"/>
          <w:lang w:val="pl-PL"/>
        </w:rPr>
      </w:pPr>
      <w:r w:rsidRPr="00D33EBC">
        <w:rPr>
          <w:color w:val="FF0000"/>
          <w:lang w:val="sr-Cyrl-RS"/>
        </w:rPr>
        <w:t xml:space="preserve">За </w:t>
      </w:r>
      <w:r w:rsidRPr="008D0721">
        <w:rPr>
          <w:b/>
          <w:color w:val="FF0000"/>
          <w:u w:val="single"/>
          <w:lang w:val="sr-Cyrl-RS"/>
        </w:rPr>
        <w:t>убрзано напредовање</w:t>
      </w:r>
      <w:r w:rsidRPr="00D33EBC">
        <w:rPr>
          <w:color w:val="FF0000"/>
          <w:lang w:val="sr-Cyrl-RS"/>
        </w:rPr>
        <w:t xml:space="preserve"> (поступак покренут пре законом одређеног рока</w:t>
      </w:r>
      <w:r w:rsidRPr="00D33EBC">
        <w:t xml:space="preserve"> </w:t>
      </w:r>
      <w:r w:rsidRPr="00D33EBC">
        <w:rPr>
          <w:color w:val="FF0000"/>
          <w:lang w:val="sr-Cyrl-RS"/>
        </w:rPr>
        <w:t>од</w:t>
      </w:r>
      <w:r w:rsidRPr="00D33EBC">
        <w:rPr>
          <w:lang w:val="sr-Cyrl-RS"/>
        </w:rPr>
        <w:t xml:space="preserve"> </w:t>
      </w:r>
      <w:r w:rsidRPr="00D33EBC">
        <w:rPr>
          <w:color w:val="FF0000"/>
          <w:lang w:val="sr-Cyrl-RS"/>
        </w:rPr>
        <w:t xml:space="preserve">шест до осам месеци пре истека периода на који је истраживач биран, </w:t>
      </w:r>
      <w:r w:rsidRPr="00D33EBC">
        <w:rPr>
          <w:color w:val="FF0000"/>
          <w:lang w:val="sr-Latn-CS"/>
        </w:rPr>
        <w:t>али тек након истека три године од првог стицања претходног научног звања</w:t>
      </w:r>
      <w:r w:rsidRPr="00D33EBC">
        <w:rPr>
          <w:color w:val="FF0000"/>
          <w:lang w:val="sr-Cyrl-RS"/>
        </w:rPr>
        <w:t xml:space="preserve">) </w:t>
      </w:r>
      <w:r w:rsidRPr="00D33EBC">
        <w:rPr>
          <w:color w:val="FF0000"/>
          <w:lang w:val="sr-Latn-CS"/>
        </w:rPr>
        <w:t>кандидат м</w:t>
      </w:r>
      <w:r w:rsidRPr="009108EE">
        <w:rPr>
          <w:color w:val="FF0000"/>
          <w:lang w:val="sr-Latn-CS"/>
        </w:rPr>
        <w:t>ора да испуни за једну половину</w:t>
      </w:r>
      <w:r w:rsidRPr="009108EE">
        <w:rPr>
          <w:color w:val="FF0000"/>
          <w:lang w:val="sr-Cyrl-RS"/>
        </w:rPr>
        <w:t xml:space="preserve"> </w:t>
      </w:r>
      <w:r w:rsidRPr="00D33EBC">
        <w:rPr>
          <w:color w:val="FF0000"/>
          <w:lang w:val="sr-Latn-CS"/>
        </w:rPr>
        <w:t>више минималних квантитативних резултата, као и квалитативне услове предвиђене овим правилником за избор у одговарајуће научно звање.</w:t>
      </w:r>
      <w:r>
        <w:rPr>
          <w:color w:val="FF0000"/>
          <w:lang w:val="sr-Cyrl-RS"/>
        </w:rPr>
        <w:t xml:space="preserve"> </w:t>
      </w:r>
      <w:r w:rsidRPr="006B081A">
        <w:rPr>
          <w:color w:val="FF0000"/>
          <w:lang w:val="sr-Cyrl-RS"/>
        </w:rPr>
        <w:t xml:space="preserve">Наслов табеле треба да гласи: </w:t>
      </w:r>
      <w:r w:rsidRPr="008D0721">
        <w:rPr>
          <w:b/>
          <w:color w:val="FF0000"/>
          <w:u w:val="single"/>
          <w:lang w:val="sr-Cyrl-RS"/>
        </w:rPr>
        <w:t>МИНИМАЛНИ КВАНТИТАТИВНИ ЗАХТЕВИ ЗА УБРЗАНО СТИЦАЊЕ ЗВАЊА /УПИСАТИ ЗВАЊЕ/ ЗА ПРИРОДНО-МАТЕМАТИЧКЕ И МЕДИЦИНСКЕ НАУКЕ</w:t>
      </w:r>
    </w:p>
    <w:p w:rsidR="00980337" w:rsidRDefault="00980337" w:rsidP="00E13798">
      <w:pPr>
        <w:autoSpaceDE w:val="0"/>
        <w:autoSpaceDN w:val="0"/>
        <w:jc w:val="both"/>
        <w:rPr>
          <w:lang w:val="sr-Latn-RS"/>
        </w:rPr>
      </w:pPr>
    </w:p>
    <w:p w:rsidR="00980337" w:rsidRDefault="00980337" w:rsidP="00E13798">
      <w:pPr>
        <w:autoSpaceDE w:val="0"/>
        <w:autoSpaceDN w:val="0"/>
        <w:jc w:val="both"/>
        <w:rPr>
          <w:lang w:val="sr-Latn-RS"/>
        </w:rPr>
      </w:pPr>
    </w:p>
    <w:p w:rsidR="001B6450" w:rsidRPr="00D33EBC" w:rsidRDefault="001E0252" w:rsidP="00E13798">
      <w:pPr>
        <w:autoSpaceDE w:val="0"/>
        <w:autoSpaceDN w:val="0"/>
        <w:jc w:val="both"/>
        <w:rPr>
          <w:lang w:val="sr-Latn-RS"/>
        </w:rPr>
      </w:pPr>
      <w:r w:rsidRPr="001E0252">
        <w:rPr>
          <w:lang w:val="sr-Latn-RS"/>
        </w:rPr>
        <w:t xml:space="preserve">МИНИМАЛНИ КВАНТИТАТИВНИ ЗАХТЕВИ ЗА СТИЦАЊЕ </w:t>
      </w:r>
      <w:r w:rsidRPr="00AB6BC3">
        <w:rPr>
          <w:color w:val="FF0000"/>
          <w:lang w:val="sr-Latn-RS"/>
        </w:rPr>
        <w:t>/РЕИЗБОР/</w:t>
      </w:r>
      <w:r w:rsidRPr="00AB6BC3">
        <w:rPr>
          <w:lang w:val="sr-Latn-RS"/>
        </w:rPr>
        <w:t xml:space="preserve"> ЗВАЊА </w:t>
      </w:r>
      <w:r w:rsidRPr="00AB6BC3">
        <w:rPr>
          <w:color w:val="FF0000"/>
          <w:lang w:val="sr-Latn-RS"/>
        </w:rPr>
        <w:t>/УПИСАТИ ЗВАЊЕ/</w:t>
      </w:r>
      <w:r w:rsidRPr="00AB6BC3">
        <w:rPr>
          <w:lang w:val="sr-Latn-RS"/>
        </w:rPr>
        <w:t xml:space="preserve"> ЗА ПРИРОДНО-МАТЕМАТИЧКЕ И МЕДИЦИНСКЕ НАУКЕ</w:t>
      </w:r>
    </w:p>
    <w:p w:rsidR="008F79D3" w:rsidRPr="0034454F" w:rsidRDefault="008F79D3" w:rsidP="009F33AC">
      <w:pPr>
        <w:autoSpaceDE w:val="0"/>
        <w:autoSpaceDN w:val="0"/>
        <w:jc w:val="both"/>
        <w:rPr>
          <w:u w:val="single"/>
          <w:lang w:val="sr-Latn-CS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311"/>
        <w:gridCol w:w="1336"/>
        <w:gridCol w:w="1203"/>
      </w:tblGrid>
      <w:tr w:rsidR="008F79D3" w:rsidRPr="00AF082E" w:rsidTr="005E74A4">
        <w:trPr>
          <w:trHeight w:val="426"/>
          <w:jc w:val="center"/>
        </w:trPr>
        <w:tc>
          <w:tcPr>
            <w:tcW w:w="2405" w:type="dxa"/>
          </w:tcPr>
          <w:p w:rsidR="008F79D3" w:rsidRPr="00EA4FDF" w:rsidRDefault="008F79D3" w:rsidP="002F407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8F79D3" w:rsidRPr="00EA4FDF" w:rsidRDefault="008F79D3" w:rsidP="006F63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8F79D3" w:rsidRPr="00EA4FDF" w:rsidRDefault="008F79D3" w:rsidP="00266B8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Неопходно</w:t>
            </w:r>
            <w:r w:rsidRPr="00EA4FDF">
              <w:rPr>
                <w:sz w:val="20"/>
                <w:szCs w:val="20"/>
                <w:lang w:val="sr-Cyrl-RS"/>
              </w:rPr>
              <w:t xml:space="preserve"> </w:t>
            </w:r>
            <w:r w:rsidRPr="00EA4FDF">
              <w:rPr>
                <w:sz w:val="20"/>
                <w:szCs w:val="20"/>
              </w:rPr>
              <w:t>XX</w:t>
            </w:r>
            <w:r w:rsidRPr="00EA4FDF">
              <w:rPr>
                <w:sz w:val="20"/>
                <w:szCs w:val="20"/>
                <w:lang w:val="sr-Cyrl-CS"/>
              </w:rPr>
              <w:t>=</w:t>
            </w:r>
          </w:p>
        </w:tc>
        <w:tc>
          <w:tcPr>
            <w:tcW w:w="1203" w:type="dxa"/>
          </w:tcPr>
          <w:p w:rsidR="008F79D3" w:rsidRPr="00EA4FDF" w:rsidRDefault="008F79D3" w:rsidP="00B738FE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Остварено</w:t>
            </w:r>
          </w:p>
        </w:tc>
      </w:tr>
      <w:tr w:rsidR="008F79D3" w:rsidRPr="00AF082E" w:rsidTr="005E74A4">
        <w:trPr>
          <w:trHeight w:val="185"/>
          <w:jc w:val="center"/>
        </w:trPr>
        <w:tc>
          <w:tcPr>
            <w:tcW w:w="2405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RS"/>
              </w:rPr>
              <w:t>Научни</w:t>
            </w:r>
            <w:r w:rsidRPr="00EA4FDF">
              <w:rPr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sz w:val="20"/>
                <w:szCs w:val="20"/>
                <w:lang w:val="sr-Latn-RS"/>
              </w:rPr>
              <w:t>сарадник</w:t>
            </w:r>
          </w:p>
        </w:tc>
        <w:tc>
          <w:tcPr>
            <w:tcW w:w="4311" w:type="dxa"/>
          </w:tcPr>
          <w:p w:rsidR="008F79D3" w:rsidRPr="006A71AD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Укуп</w:t>
            </w:r>
            <w:r w:rsidR="006A71AD">
              <w:rPr>
                <w:sz w:val="20"/>
                <w:szCs w:val="20"/>
                <w:lang w:val="sr-Cyrl-RS"/>
              </w:rPr>
              <w:t>но</w:t>
            </w:r>
          </w:p>
        </w:tc>
        <w:tc>
          <w:tcPr>
            <w:tcW w:w="1336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203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F79D3" w:rsidRPr="00AF082E" w:rsidTr="005E74A4">
        <w:trPr>
          <w:jc w:val="center"/>
        </w:trPr>
        <w:tc>
          <w:tcPr>
            <w:tcW w:w="2405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Обавезни</w:t>
            </w:r>
            <w:r w:rsidRPr="00EA4FDF">
              <w:rPr>
                <w:sz w:val="20"/>
                <w:szCs w:val="20"/>
                <w:lang w:val="sr-Cyrl-RS"/>
              </w:rPr>
              <w:t xml:space="preserve"> (1)</w:t>
            </w:r>
          </w:p>
        </w:tc>
        <w:tc>
          <w:tcPr>
            <w:tcW w:w="4311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CS"/>
              </w:rPr>
            </w:pPr>
            <w:r w:rsidRPr="00EA4FDF">
              <w:rPr>
                <w:sz w:val="20"/>
                <w:szCs w:val="20"/>
                <w:lang w:val="sr-Cyrl-CS"/>
              </w:rPr>
              <w:t>М10+М20+М31+М32+М33 +М41+М42</w:t>
            </w:r>
          </w:p>
        </w:tc>
        <w:tc>
          <w:tcPr>
            <w:tcW w:w="1336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03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F79D3" w:rsidRPr="00AF082E" w:rsidTr="005E74A4">
        <w:trPr>
          <w:jc w:val="center"/>
        </w:trPr>
        <w:tc>
          <w:tcPr>
            <w:tcW w:w="2405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Обавезни</w:t>
            </w:r>
            <w:r w:rsidRPr="00EA4FDF">
              <w:rPr>
                <w:sz w:val="20"/>
                <w:szCs w:val="20"/>
                <w:lang w:val="sr-Cyrl-RS"/>
              </w:rPr>
              <w:t xml:space="preserve"> (2)</w:t>
            </w:r>
          </w:p>
        </w:tc>
        <w:tc>
          <w:tcPr>
            <w:tcW w:w="4311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CS"/>
              </w:rPr>
            </w:pPr>
            <w:r w:rsidRPr="00EA4FDF">
              <w:rPr>
                <w:sz w:val="20"/>
                <w:szCs w:val="20"/>
                <w:lang w:val="sr-Cyrl-CS"/>
              </w:rPr>
              <w:t>М11+М12+М21+М22+М23</w:t>
            </w:r>
          </w:p>
        </w:tc>
        <w:tc>
          <w:tcPr>
            <w:tcW w:w="1336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03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F79D3" w:rsidRPr="00AF082E" w:rsidTr="005E74A4">
        <w:trPr>
          <w:jc w:val="center"/>
        </w:trPr>
        <w:tc>
          <w:tcPr>
            <w:tcW w:w="2405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RS"/>
              </w:rPr>
              <w:t>Виши</w:t>
            </w:r>
            <w:r w:rsidRPr="00EA4FDF">
              <w:rPr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sz w:val="20"/>
                <w:szCs w:val="20"/>
                <w:lang w:val="sr-Latn-RS"/>
              </w:rPr>
              <w:t>научни</w:t>
            </w:r>
            <w:r w:rsidRPr="00EA4FDF">
              <w:rPr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sz w:val="20"/>
                <w:szCs w:val="20"/>
                <w:lang w:val="sr-Latn-RS"/>
              </w:rPr>
              <w:t>сарадник</w:t>
            </w:r>
            <w:r w:rsidRPr="00EA4FDF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311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Укупно</w:t>
            </w:r>
          </w:p>
        </w:tc>
        <w:tc>
          <w:tcPr>
            <w:tcW w:w="1336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203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F79D3" w:rsidRPr="00AF082E" w:rsidTr="005E74A4">
        <w:trPr>
          <w:trHeight w:val="288"/>
          <w:jc w:val="center"/>
        </w:trPr>
        <w:tc>
          <w:tcPr>
            <w:tcW w:w="2405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Обавезни</w:t>
            </w:r>
            <w:r w:rsidRPr="00EA4FDF">
              <w:rPr>
                <w:sz w:val="20"/>
                <w:szCs w:val="20"/>
                <w:lang w:val="sr-Cyrl-RS"/>
              </w:rPr>
              <w:t xml:space="preserve"> (1)</w:t>
            </w:r>
          </w:p>
        </w:tc>
        <w:tc>
          <w:tcPr>
            <w:tcW w:w="4311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CS"/>
              </w:rPr>
            </w:pPr>
            <w:r w:rsidRPr="00EA4FDF">
              <w:rPr>
                <w:sz w:val="20"/>
                <w:szCs w:val="20"/>
                <w:lang w:val="sr-Cyrl-CS"/>
              </w:rPr>
              <w:t>М10+М20+М31+М32+М33+М41+М42+М90</w:t>
            </w:r>
          </w:p>
        </w:tc>
        <w:tc>
          <w:tcPr>
            <w:tcW w:w="1336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203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F79D3" w:rsidRPr="00AF082E" w:rsidTr="005E74A4">
        <w:trPr>
          <w:jc w:val="center"/>
        </w:trPr>
        <w:tc>
          <w:tcPr>
            <w:tcW w:w="2405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Обавезни</w:t>
            </w:r>
            <w:r w:rsidRPr="00EA4FDF">
              <w:rPr>
                <w:sz w:val="20"/>
                <w:szCs w:val="20"/>
                <w:lang w:val="sr-Cyrl-RS"/>
              </w:rPr>
              <w:t xml:space="preserve"> (2)</w:t>
            </w:r>
          </w:p>
        </w:tc>
        <w:tc>
          <w:tcPr>
            <w:tcW w:w="4311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М11+М12+М21+М22+М23</w:t>
            </w:r>
          </w:p>
        </w:tc>
        <w:tc>
          <w:tcPr>
            <w:tcW w:w="1336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203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F79D3" w:rsidRPr="00AF082E" w:rsidTr="005E74A4">
        <w:trPr>
          <w:jc w:val="center"/>
        </w:trPr>
        <w:tc>
          <w:tcPr>
            <w:tcW w:w="2405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RS"/>
              </w:rPr>
              <w:t>Научни</w:t>
            </w:r>
            <w:r w:rsidRPr="00EA4FDF">
              <w:rPr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sz w:val="20"/>
                <w:szCs w:val="20"/>
                <w:lang w:val="sr-Latn-RS"/>
              </w:rPr>
              <w:t>саветник</w:t>
            </w:r>
            <w:r w:rsidRPr="00EA4FDF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311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Укупно</w:t>
            </w:r>
          </w:p>
        </w:tc>
        <w:tc>
          <w:tcPr>
            <w:tcW w:w="1336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203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8F79D3" w:rsidRPr="00AF082E" w:rsidTr="005E74A4">
        <w:trPr>
          <w:jc w:val="center"/>
        </w:trPr>
        <w:tc>
          <w:tcPr>
            <w:tcW w:w="2405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Обавезни</w:t>
            </w:r>
            <w:r w:rsidRPr="00EA4FDF">
              <w:rPr>
                <w:sz w:val="20"/>
                <w:szCs w:val="20"/>
                <w:lang w:val="sr-Cyrl-RS"/>
              </w:rPr>
              <w:t xml:space="preserve"> (1)</w:t>
            </w:r>
          </w:p>
        </w:tc>
        <w:tc>
          <w:tcPr>
            <w:tcW w:w="4311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CS"/>
              </w:rPr>
            </w:pPr>
            <w:r w:rsidRPr="00EA4FDF">
              <w:rPr>
                <w:sz w:val="20"/>
                <w:szCs w:val="20"/>
                <w:lang w:val="sr-Cyrl-CS"/>
              </w:rPr>
              <w:t>М10+М20+М31+М32+М33+М41+М42+М90</w:t>
            </w:r>
          </w:p>
        </w:tc>
        <w:tc>
          <w:tcPr>
            <w:tcW w:w="1336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203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8F79D3" w:rsidRPr="00AF082E" w:rsidTr="005E74A4">
        <w:trPr>
          <w:jc w:val="center"/>
        </w:trPr>
        <w:tc>
          <w:tcPr>
            <w:tcW w:w="2405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Обавезни</w:t>
            </w:r>
            <w:r w:rsidRPr="00EA4FDF">
              <w:rPr>
                <w:sz w:val="20"/>
                <w:szCs w:val="20"/>
                <w:lang w:val="sr-Cyrl-RS"/>
              </w:rPr>
              <w:t xml:space="preserve"> (2)</w:t>
            </w:r>
          </w:p>
        </w:tc>
        <w:tc>
          <w:tcPr>
            <w:tcW w:w="4311" w:type="dxa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A4FDF">
              <w:rPr>
                <w:sz w:val="20"/>
                <w:szCs w:val="20"/>
                <w:lang w:val="sr-Cyrl-RS"/>
              </w:rPr>
              <w:t>М11+М12+М21+М22+М23</w:t>
            </w:r>
          </w:p>
        </w:tc>
        <w:tc>
          <w:tcPr>
            <w:tcW w:w="1336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  <w:r w:rsidRPr="00EA4FDF">
              <w:rPr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203" w:type="dxa"/>
            <w:vAlign w:val="center"/>
          </w:tcPr>
          <w:p w:rsidR="008F79D3" w:rsidRPr="00EA4FDF" w:rsidRDefault="008F79D3" w:rsidP="005E74A4">
            <w:pPr>
              <w:autoSpaceDE w:val="0"/>
              <w:autoSpaceDN w:val="0"/>
              <w:jc w:val="both"/>
              <w:rPr>
                <w:sz w:val="20"/>
                <w:szCs w:val="20"/>
                <w:lang w:val="sr-Cyrl-RS"/>
              </w:rPr>
            </w:pPr>
          </w:p>
        </w:tc>
      </w:tr>
    </w:tbl>
    <w:p w:rsidR="00E46324" w:rsidRDefault="00E46324" w:rsidP="0027448B">
      <w:pPr>
        <w:jc w:val="both"/>
        <w:rPr>
          <w:lang w:val="sl-SI"/>
        </w:rPr>
      </w:pPr>
    </w:p>
    <w:p w:rsidR="00C50628" w:rsidRPr="003B6CF8" w:rsidRDefault="00C50628" w:rsidP="0021754D">
      <w:pPr>
        <w:pStyle w:val="ListParagraph"/>
        <w:spacing w:after="0" w:line="240" w:lineRule="auto"/>
        <w:contextualSpacing w:val="0"/>
        <w:jc w:val="right"/>
        <w:rPr>
          <w:rFonts w:ascii="Times New Roman" w:hAnsi="Times New Roman"/>
          <w:i/>
          <w:sz w:val="24"/>
          <w:szCs w:val="24"/>
          <w:lang w:val="sr-Latn-CS"/>
        </w:rPr>
      </w:pPr>
    </w:p>
    <w:p w:rsidR="008F44F6" w:rsidRPr="00807BD7" w:rsidRDefault="008F79D3" w:rsidP="00D9527D">
      <w:pPr>
        <w:numPr>
          <w:ilvl w:val="0"/>
          <w:numId w:val="6"/>
        </w:numPr>
        <w:autoSpaceDE w:val="0"/>
        <w:autoSpaceDN w:val="0"/>
        <w:jc w:val="both"/>
        <w:rPr>
          <w:b/>
          <w:lang w:val="sr-Latn-CS"/>
        </w:rPr>
      </w:pPr>
      <w:r>
        <w:rPr>
          <w:b/>
          <w:caps/>
          <w:lang w:val="sr-Latn-CS"/>
        </w:rPr>
        <w:t>МИШЉЕЊЕ</w:t>
      </w:r>
      <w:r w:rsidR="008F44F6" w:rsidRPr="00807BD7">
        <w:rPr>
          <w:b/>
          <w:caps/>
          <w:lang w:val="sr-Latn-CS"/>
        </w:rPr>
        <w:t xml:space="preserve"> </w:t>
      </w:r>
      <w:r>
        <w:rPr>
          <w:b/>
          <w:caps/>
          <w:lang w:val="sr-Latn-CS"/>
        </w:rPr>
        <w:t>И</w:t>
      </w:r>
      <w:r w:rsidR="008F44F6" w:rsidRPr="00807BD7">
        <w:rPr>
          <w:b/>
          <w:caps/>
          <w:lang w:val="sr-Latn-CS"/>
        </w:rPr>
        <w:t xml:space="preserve"> </w:t>
      </w:r>
      <w:r>
        <w:rPr>
          <w:b/>
          <w:caps/>
          <w:lang w:val="sr-Latn-CS"/>
        </w:rPr>
        <w:t>ПРЕДЛОГ</w:t>
      </w:r>
      <w:r w:rsidR="008F44F6" w:rsidRPr="00807BD7">
        <w:rPr>
          <w:b/>
          <w:caps/>
          <w:lang w:val="sr-Latn-CS"/>
        </w:rPr>
        <w:t xml:space="preserve"> </w:t>
      </w:r>
      <w:r>
        <w:rPr>
          <w:b/>
          <w:caps/>
          <w:lang w:val="sr-Latn-CS"/>
        </w:rPr>
        <w:t>КОМИСИЈЕ</w:t>
      </w:r>
    </w:p>
    <w:p w:rsidR="00AC73A4" w:rsidRDefault="00AC73A4" w:rsidP="005444EE">
      <w:pPr>
        <w:jc w:val="both"/>
        <w:rPr>
          <w:lang w:val="sr-Latn-CS"/>
        </w:rPr>
      </w:pPr>
    </w:p>
    <w:p w:rsidR="005444EE" w:rsidRPr="00B769B9" w:rsidRDefault="00B769B9" w:rsidP="005444EE">
      <w:pPr>
        <w:jc w:val="both"/>
        <w:rPr>
          <w:color w:val="FF0000"/>
          <w:lang w:val="sr-Cyrl-RS"/>
        </w:rPr>
      </w:pPr>
      <w:r w:rsidRPr="00B769B9">
        <w:rPr>
          <w:color w:val="FF0000"/>
          <w:lang w:val="sr-Latn-CS"/>
        </w:rPr>
        <w:t>Потписи председника и чланова комисије треба да буду на једној страници (не на две странице) и да се настављају на текст, односно потписи треба да буду на страници која сад</w:t>
      </w:r>
      <w:r>
        <w:rPr>
          <w:color w:val="FF0000"/>
          <w:lang w:val="sr-Latn-CS"/>
        </w:rPr>
        <w:t>ржи макар једну реченицу текста</w:t>
      </w:r>
      <w:r>
        <w:rPr>
          <w:color w:val="FF0000"/>
          <w:lang w:val="sr-Cyrl-RS"/>
        </w:rPr>
        <w:t>.</w:t>
      </w:r>
    </w:p>
    <w:p w:rsidR="005444EE" w:rsidRPr="00AF082E" w:rsidRDefault="005444EE" w:rsidP="005444EE">
      <w:pPr>
        <w:jc w:val="both"/>
        <w:rPr>
          <w:lang w:val="sr-Latn-CS"/>
        </w:rPr>
      </w:pPr>
    </w:p>
    <w:p w:rsidR="00170BEC" w:rsidRPr="00AF082E" w:rsidRDefault="008F79D3" w:rsidP="00170BEC">
      <w:pPr>
        <w:pStyle w:val="pasus"/>
        <w:numPr>
          <w:ilvl w:val="0"/>
          <w:numId w:val="0"/>
        </w:numPr>
        <w:spacing w:line="240" w:lineRule="auto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da-DK"/>
        </w:rPr>
        <w:t>Београд</w:t>
      </w:r>
      <w:r w:rsidR="00D0298B" w:rsidRPr="00AF082E">
        <w:rPr>
          <w:rFonts w:ascii="Times New Roman" w:hAnsi="Times New Roman"/>
          <w:szCs w:val="24"/>
          <w:lang w:val="da-DK"/>
        </w:rPr>
        <w:t>,</w:t>
      </w:r>
      <w:r w:rsidR="00170BEC" w:rsidRPr="00170BEC">
        <w:rPr>
          <w:rFonts w:ascii="Times New Roman" w:hAnsi="Times New Roman"/>
          <w:szCs w:val="24"/>
          <w:lang w:val="sr-Latn-CS"/>
        </w:rPr>
        <w:t xml:space="preserve"> </w:t>
      </w:r>
      <w:r w:rsidR="00B769B9" w:rsidRPr="00B769B9">
        <w:rPr>
          <w:rFonts w:ascii="Times New Roman" w:hAnsi="Times New Roman"/>
          <w:color w:val="FF0000"/>
          <w:szCs w:val="24"/>
          <w:lang w:val="sr-Cyrl-RS"/>
        </w:rPr>
        <w:t>/датум/</w:t>
      </w:r>
      <w:r w:rsidR="00170BEC" w:rsidRPr="00B769B9">
        <w:rPr>
          <w:rFonts w:ascii="Times New Roman" w:hAnsi="Times New Roman"/>
          <w:color w:val="FF0000"/>
          <w:szCs w:val="24"/>
          <w:lang w:val="sr-Latn-CS"/>
        </w:rPr>
        <w:tab/>
      </w:r>
      <w:r w:rsidR="00170BEC" w:rsidRPr="00B769B9">
        <w:rPr>
          <w:rFonts w:ascii="Times New Roman" w:hAnsi="Times New Roman"/>
          <w:color w:val="FF0000"/>
          <w:szCs w:val="24"/>
          <w:lang w:val="sr-Latn-CS"/>
        </w:rPr>
        <w:tab/>
      </w:r>
      <w:r w:rsidR="00170BEC" w:rsidRPr="00B769B9">
        <w:rPr>
          <w:rFonts w:ascii="Times New Roman" w:hAnsi="Times New Roman"/>
          <w:color w:val="FF0000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 w:rsidR="00170BEC"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>Комисија</w:t>
      </w:r>
      <w:r w:rsidR="00170BEC" w:rsidRPr="00AF082E">
        <w:rPr>
          <w:rFonts w:ascii="Times New Roman" w:hAnsi="Times New Roman"/>
          <w:szCs w:val="24"/>
          <w:lang w:val="sr-Latn-CS"/>
        </w:rPr>
        <w:t>:</w:t>
      </w:r>
    </w:p>
    <w:p w:rsidR="007076E6" w:rsidRDefault="00AC73A4" w:rsidP="009A3715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:rsidR="00AC73A4" w:rsidRPr="00C8027D" w:rsidRDefault="00AC73A4" w:rsidP="00AC73A4">
      <w:pPr>
        <w:numPr>
          <w:ilvl w:val="0"/>
          <w:numId w:val="21"/>
        </w:numPr>
        <w:rPr>
          <w:color w:val="FF0000"/>
          <w:lang w:val="da-DK"/>
        </w:rPr>
      </w:pPr>
      <w:r w:rsidRPr="00AC73A4">
        <w:rPr>
          <w:color w:val="FF0000"/>
          <w:lang w:val="da-DK"/>
        </w:rPr>
        <w:t xml:space="preserve">...., </w:t>
      </w:r>
      <w:r w:rsidR="008F79D3">
        <w:rPr>
          <w:color w:val="FF0000"/>
          <w:lang w:val="da-DK"/>
        </w:rPr>
        <w:t>председник</w:t>
      </w:r>
      <w:r w:rsidRPr="00AC73A4">
        <w:rPr>
          <w:color w:val="FF0000"/>
          <w:lang w:val="da-DK"/>
        </w:rPr>
        <w:t xml:space="preserve"> </w:t>
      </w:r>
      <w:r w:rsidR="008F79D3">
        <w:rPr>
          <w:color w:val="FF0000"/>
          <w:lang w:val="da-DK"/>
        </w:rPr>
        <w:t>Комисије</w:t>
      </w:r>
    </w:p>
    <w:p w:rsidR="00C8027D" w:rsidRDefault="00C8027D" w:rsidP="00C8027D">
      <w:pPr>
        <w:rPr>
          <w:color w:val="FF0000"/>
          <w:lang w:val="sr-Cyrl-RS"/>
        </w:rPr>
      </w:pPr>
    </w:p>
    <w:p w:rsidR="00C8027D" w:rsidRDefault="00C8027D" w:rsidP="00C8027D">
      <w:pPr>
        <w:rPr>
          <w:color w:val="FF0000"/>
          <w:lang w:val="sr-Cyrl-RS"/>
        </w:rPr>
      </w:pPr>
    </w:p>
    <w:sectPr w:rsidR="00C8027D" w:rsidSect="00212F7C">
      <w:footerReference w:type="even" r:id="rId12"/>
      <w:footerReference w:type="default" r:id="rId13"/>
      <w:pgSz w:w="12240" w:h="15840" w:code="1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A0" w:rsidRDefault="005F3BA0">
      <w:r>
        <w:separator/>
      </w:r>
    </w:p>
  </w:endnote>
  <w:endnote w:type="continuationSeparator" w:id="0">
    <w:p w:rsidR="005F3BA0" w:rsidRDefault="005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CF" w:rsidRDefault="00960DCF" w:rsidP="007F79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0DCF" w:rsidRDefault="00960DCF" w:rsidP="00E35A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CF" w:rsidRDefault="00960D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67A8">
      <w:rPr>
        <w:noProof/>
      </w:rPr>
      <w:t>7</w:t>
    </w:r>
    <w:r>
      <w:rPr>
        <w:noProof/>
      </w:rPr>
      <w:fldChar w:fldCharType="end"/>
    </w:r>
  </w:p>
  <w:p w:rsidR="00960DCF" w:rsidRDefault="00960DCF" w:rsidP="00E35A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A0" w:rsidRDefault="005F3BA0">
      <w:r>
        <w:separator/>
      </w:r>
    </w:p>
  </w:footnote>
  <w:footnote w:type="continuationSeparator" w:id="0">
    <w:p w:rsidR="005F3BA0" w:rsidRDefault="005F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B638A"/>
    <w:multiLevelType w:val="hybridMultilevel"/>
    <w:tmpl w:val="AB32A0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B8BB46"/>
    <w:multiLevelType w:val="hybridMultilevel"/>
    <w:tmpl w:val="5EF541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723F6"/>
    <w:multiLevelType w:val="hybridMultilevel"/>
    <w:tmpl w:val="34F03C98"/>
    <w:lvl w:ilvl="0" w:tplc="71984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6B4"/>
    <w:multiLevelType w:val="multilevel"/>
    <w:tmpl w:val="1B5CF052"/>
    <w:lvl w:ilvl="0">
      <w:start w:val="8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0E120916"/>
    <w:multiLevelType w:val="hybridMultilevel"/>
    <w:tmpl w:val="89284C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45238"/>
    <w:multiLevelType w:val="hybridMultilevel"/>
    <w:tmpl w:val="78FCE650"/>
    <w:lvl w:ilvl="0" w:tplc="39E2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20F59"/>
    <w:multiLevelType w:val="hybridMultilevel"/>
    <w:tmpl w:val="32BEF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3125619"/>
    <w:multiLevelType w:val="hybridMultilevel"/>
    <w:tmpl w:val="EA3C9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834A64"/>
    <w:multiLevelType w:val="hybridMultilevel"/>
    <w:tmpl w:val="4B22CA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D17E5"/>
    <w:multiLevelType w:val="hybridMultilevel"/>
    <w:tmpl w:val="CA4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C594E"/>
    <w:multiLevelType w:val="hybridMultilevel"/>
    <w:tmpl w:val="9EFCC49A"/>
    <w:lvl w:ilvl="0" w:tplc="0D26DF22">
      <w:start w:val="1"/>
      <w:numFmt w:val="decimal"/>
      <w:lvlText w:val="%1."/>
      <w:lvlJc w:val="left"/>
      <w:pPr>
        <w:ind w:left="6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70" w:hanging="360"/>
      </w:pPr>
    </w:lvl>
    <w:lvl w:ilvl="2" w:tplc="0409001B" w:tentative="1">
      <w:start w:val="1"/>
      <w:numFmt w:val="lowerRoman"/>
      <w:lvlText w:val="%3."/>
      <w:lvlJc w:val="right"/>
      <w:pPr>
        <w:ind w:left="8090" w:hanging="180"/>
      </w:pPr>
    </w:lvl>
    <w:lvl w:ilvl="3" w:tplc="0409000F" w:tentative="1">
      <w:start w:val="1"/>
      <w:numFmt w:val="decimal"/>
      <w:lvlText w:val="%4."/>
      <w:lvlJc w:val="left"/>
      <w:pPr>
        <w:ind w:left="8810" w:hanging="360"/>
      </w:pPr>
    </w:lvl>
    <w:lvl w:ilvl="4" w:tplc="04090019" w:tentative="1">
      <w:start w:val="1"/>
      <w:numFmt w:val="lowerLetter"/>
      <w:lvlText w:val="%5."/>
      <w:lvlJc w:val="left"/>
      <w:pPr>
        <w:ind w:left="9530" w:hanging="360"/>
      </w:pPr>
    </w:lvl>
    <w:lvl w:ilvl="5" w:tplc="0409001B" w:tentative="1">
      <w:start w:val="1"/>
      <w:numFmt w:val="lowerRoman"/>
      <w:lvlText w:val="%6."/>
      <w:lvlJc w:val="right"/>
      <w:pPr>
        <w:ind w:left="10250" w:hanging="180"/>
      </w:pPr>
    </w:lvl>
    <w:lvl w:ilvl="6" w:tplc="0409000F" w:tentative="1">
      <w:start w:val="1"/>
      <w:numFmt w:val="decimal"/>
      <w:lvlText w:val="%7."/>
      <w:lvlJc w:val="left"/>
      <w:pPr>
        <w:ind w:left="10970" w:hanging="360"/>
      </w:pPr>
    </w:lvl>
    <w:lvl w:ilvl="7" w:tplc="04090019" w:tentative="1">
      <w:start w:val="1"/>
      <w:numFmt w:val="lowerLetter"/>
      <w:lvlText w:val="%8."/>
      <w:lvlJc w:val="left"/>
      <w:pPr>
        <w:ind w:left="11690" w:hanging="360"/>
      </w:pPr>
    </w:lvl>
    <w:lvl w:ilvl="8" w:tplc="0409001B" w:tentative="1">
      <w:start w:val="1"/>
      <w:numFmt w:val="lowerRoman"/>
      <w:lvlText w:val="%9."/>
      <w:lvlJc w:val="right"/>
      <w:pPr>
        <w:ind w:left="12410" w:hanging="180"/>
      </w:pPr>
    </w:lvl>
  </w:abstractNum>
  <w:abstractNum w:abstractNumId="11">
    <w:nsid w:val="1F9C58A5"/>
    <w:multiLevelType w:val="hybridMultilevel"/>
    <w:tmpl w:val="154AF844"/>
    <w:lvl w:ilvl="0" w:tplc="960CF01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67D2C"/>
    <w:multiLevelType w:val="multilevel"/>
    <w:tmpl w:val="BFB4D9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5D3A42"/>
    <w:multiLevelType w:val="hybridMultilevel"/>
    <w:tmpl w:val="8230C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768F9"/>
    <w:multiLevelType w:val="multilevel"/>
    <w:tmpl w:val="B058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D84BDD"/>
    <w:multiLevelType w:val="hybridMultilevel"/>
    <w:tmpl w:val="C24EC9D2"/>
    <w:lvl w:ilvl="0" w:tplc="86307942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567" w:hanging="227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60008"/>
    <w:multiLevelType w:val="hybridMultilevel"/>
    <w:tmpl w:val="306AA058"/>
    <w:lvl w:ilvl="0" w:tplc="C9F6866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21D3CDD"/>
    <w:multiLevelType w:val="hybridMultilevel"/>
    <w:tmpl w:val="01AEF01C"/>
    <w:lvl w:ilvl="0" w:tplc="6994EFBE">
      <w:start w:val="1"/>
      <w:numFmt w:val="decimal"/>
      <w:lvlText w:val="%1."/>
      <w:lvlJc w:val="left"/>
      <w:pPr>
        <w:ind w:left="70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3475299D"/>
    <w:multiLevelType w:val="hybridMultilevel"/>
    <w:tmpl w:val="C376FED8"/>
    <w:lvl w:ilvl="0" w:tplc="B7EA2DE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35A6740C" w:tentative="1">
      <w:start w:val="1"/>
      <w:numFmt w:val="lowerLetter"/>
      <w:lvlText w:val="%2."/>
      <w:lvlJc w:val="left"/>
      <w:pPr>
        <w:ind w:left="1620" w:hanging="360"/>
      </w:pPr>
    </w:lvl>
    <w:lvl w:ilvl="2" w:tplc="5500728C" w:tentative="1">
      <w:start w:val="1"/>
      <w:numFmt w:val="lowerRoman"/>
      <w:lvlText w:val="%3."/>
      <w:lvlJc w:val="right"/>
      <w:pPr>
        <w:ind w:left="2340" w:hanging="180"/>
      </w:pPr>
    </w:lvl>
    <w:lvl w:ilvl="3" w:tplc="EBA020D6" w:tentative="1">
      <w:start w:val="1"/>
      <w:numFmt w:val="decimal"/>
      <w:lvlText w:val="%4."/>
      <w:lvlJc w:val="left"/>
      <w:pPr>
        <w:ind w:left="3060" w:hanging="360"/>
      </w:pPr>
    </w:lvl>
    <w:lvl w:ilvl="4" w:tplc="0944C966" w:tentative="1">
      <w:start w:val="1"/>
      <w:numFmt w:val="lowerLetter"/>
      <w:lvlText w:val="%5."/>
      <w:lvlJc w:val="left"/>
      <w:pPr>
        <w:ind w:left="3780" w:hanging="360"/>
      </w:pPr>
    </w:lvl>
    <w:lvl w:ilvl="5" w:tplc="01E64B04" w:tentative="1">
      <w:start w:val="1"/>
      <w:numFmt w:val="lowerRoman"/>
      <w:lvlText w:val="%6."/>
      <w:lvlJc w:val="right"/>
      <w:pPr>
        <w:ind w:left="4500" w:hanging="180"/>
      </w:pPr>
    </w:lvl>
    <w:lvl w:ilvl="6" w:tplc="367A5CE4" w:tentative="1">
      <w:start w:val="1"/>
      <w:numFmt w:val="decimal"/>
      <w:lvlText w:val="%7."/>
      <w:lvlJc w:val="left"/>
      <w:pPr>
        <w:ind w:left="5220" w:hanging="360"/>
      </w:pPr>
    </w:lvl>
    <w:lvl w:ilvl="7" w:tplc="E96C56BE" w:tentative="1">
      <w:start w:val="1"/>
      <w:numFmt w:val="lowerLetter"/>
      <w:lvlText w:val="%8."/>
      <w:lvlJc w:val="left"/>
      <w:pPr>
        <w:ind w:left="5940" w:hanging="360"/>
      </w:pPr>
    </w:lvl>
    <w:lvl w:ilvl="8" w:tplc="39F608B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5C33D8F"/>
    <w:multiLevelType w:val="hybridMultilevel"/>
    <w:tmpl w:val="A406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E190C"/>
    <w:multiLevelType w:val="hybridMultilevel"/>
    <w:tmpl w:val="AE30DE94"/>
    <w:lvl w:ilvl="0" w:tplc="33FCA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FD6097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D5A4A"/>
    <w:multiLevelType w:val="hybridMultilevel"/>
    <w:tmpl w:val="7494E8E4"/>
    <w:lvl w:ilvl="0" w:tplc="C3985034">
      <w:start w:val="1"/>
      <w:numFmt w:val="decimal"/>
      <w:lvlText w:val="%1."/>
      <w:lvlJc w:val="left"/>
      <w:pPr>
        <w:ind w:left="6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55" w:hanging="360"/>
      </w:pPr>
    </w:lvl>
    <w:lvl w:ilvl="2" w:tplc="0409001B" w:tentative="1">
      <w:start w:val="1"/>
      <w:numFmt w:val="lowerRoman"/>
      <w:lvlText w:val="%3."/>
      <w:lvlJc w:val="right"/>
      <w:pPr>
        <w:ind w:left="7575" w:hanging="180"/>
      </w:pPr>
    </w:lvl>
    <w:lvl w:ilvl="3" w:tplc="0409000F" w:tentative="1">
      <w:start w:val="1"/>
      <w:numFmt w:val="decimal"/>
      <w:lvlText w:val="%4."/>
      <w:lvlJc w:val="left"/>
      <w:pPr>
        <w:ind w:left="8295" w:hanging="360"/>
      </w:pPr>
    </w:lvl>
    <w:lvl w:ilvl="4" w:tplc="04090019" w:tentative="1">
      <w:start w:val="1"/>
      <w:numFmt w:val="lowerLetter"/>
      <w:lvlText w:val="%5."/>
      <w:lvlJc w:val="left"/>
      <w:pPr>
        <w:ind w:left="9015" w:hanging="360"/>
      </w:pPr>
    </w:lvl>
    <w:lvl w:ilvl="5" w:tplc="0409001B" w:tentative="1">
      <w:start w:val="1"/>
      <w:numFmt w:val="lowerRoman"/>
      <w:lvlText w:val="%6."/>
      <w:lvlJc w:val="right"/>
      <w:pPr>
        <w:ind w:left="9735" w:hanging="180"/>
      </w:pPr>
    </w:lvl>
    <w:lvl w:ilvl="6" w:tplc="0409000F" w:tentative="1">
      <w:start w:val="1"/>
      <w:numFmt w:val="decimal"/>
      <w:lvlText w:val="%7."/>
      <w:lvlJc w:val="left"/>
      <w:pPr>
        <w:ind w:left="10455" w:hanging="360"/>
      </w:pPr>
    </w:lvl>
    <w:lvl w:ilvl="7" w:tplc="04090019" w:tentative="1">
      <w:start w:val="1"/>
      <w:numFmt w:val="lowerLetter"/>
      <w:lvlText w:val="%8."/>
      <w:lvlJc w:val="left"/>
      <w:pPr>
        <w:ind w:left="11175" w:hanging="360"/>
      </w:pPr>
    </w:lvl>
    <w:lvl w:ilvl="8" w:tplc="0409001B" w:tentative="1">
      <w:start w:val="1"/>
      <w:numFmt w:val="lowerRoman"/>
      <w:lvlText w:val="%9."/>
      <w:lvlJc w:val="right"/>
      <w:pPr>
        <w:ind w:left="11895" w:hanging="180"/>
      </w:pPr>
    </w:lvl>
  </w:abstractNum>
  <w:abstractNum w:abstractNumId="22">
    <w:nsid w:val="3D176434"/>
    <w:multiLevelType w:val="hybridMultilevel"/>
    <w:tmpl w:val="874618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06350"/>
    <w:multiLevelType w:val="hybridMultilevel"/>
    <w:tmpl w:val="6F4062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712C13"/>
    <w:multiLevelType w:val="multilevel"/>
    <w:tmpl w:val="0186B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73D2496"/>
    <w:multiLevelType w:val="multilevel"/>
    <w:tmpl w:val="8C7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A705FF"/>
    <w:multiLevelType w:val="hybridMultilevel"/>
    <w:tmpl w:val="8F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75B69"/>
    <w:multiLevelType w:val="hybridMultilevel"/>
    <w:tmpl w:val="16E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2E2A3"/>
    <w:multiLevelType w:val="hybridMultilevel"/>
    <w:tmpl w:val="CA5C7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8AF2FE8"/>
    <w:multiLevelType w:val="multilevel"/>
    <w:tmpl w:val="044AE2A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9370DC3"/>
    <w:multiLevelType w:val="hybridMultilevel"/>
    <w:tmpl w:val="223E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106A6"/>
    <w:multiLevelType w:val="hybridMultilevel"/>
    <w:tmpl w:val="4F9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379C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3BC02C3"/>
    <w:multiLevelType w:val="hybridMultilevel"/>
    <w:tmpl w:val="340CAA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A8B4BB9"/>
    <w:multiLevelType w:val="hybridMultilevel"/>
    <w:tmpl w:val="5564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04A87"/>
    <w:multiLevelType w:val="hybridMultilevel"/>
    <w:tmpl w:val="C434B75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6">
    <w:nsid w:val="5DF71B9B"/>
    <w:multiLevelType w:val="hybridMultilevel"/>
    <w:tmpl w:val="5E72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70DC6"/>
    <w:multiLevelType w:val="hybridMultilevel"/>
    <w:tmpl w:val="EAB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270FE"/>
    <w:multiLevelType w:val="hybridMultilevel"/>
    <w:tmpl w:val="3BFA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93E"/>
    <w:multiLevelType w:val="multilevel"/>
    <w:tmpl w:val="BFB4D9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2F1075D"/>
    <w:multiLevelType w:val="multilevel"/>
    <w:tmpl w:val="4FA8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254975"/>
    <w:multiLevelType w:val="multilevel"/>
    <w:tmpl w:val="A480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8632D6"/>
    <w:multiLevelType w:val="multilevel"/>
    <w:tmpl w:val="6ECC25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A80760D"/>
    <w:multiLevelType w:val="multilevel"/>
    <w:tmpl w:val="7D966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>
    <w:nsid w:val="6F084BF3"/>
    <w:multiLevelType w:val="hybridMultilevel"/>
    <w:tmpl w:val="D17AD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452A51"/>
    <w:multiLevelType w:val="hybridMultilevel"/>
    <w:tmpl w:val="368E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952C63"/>
    <w:multiLevelType w:val="hybridMultilevel"/>
    <w:tmpl w:val="56EC0DC6"/>
    <w:lvl w:ilvl="0" w:tplc="33FCA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FD6097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4839D6"/>
    <w:multiLevelType w:val="hybridMultilevel"/>
    <w:tmpl w:val="049E731A"/>
    <w:lvl w:ilvl="0" w:tplc="DDD6F030">
      <w:start w:val="1"/>
      <w:numFmt w:val="decimal"/>
      <w:pStyle w:val="pasus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4DC76ED"/>
    <w:multiLevelType w:val="multilevel"/>
    <w:tmpl w:val="55B8D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49">
    <w:nsid w:val="74E83A3B"/>
    <w:multiLevelType w:val="hybridMultilevel"/>
    <w:tmpl w:val="61D0C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9955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C4117F8"/>
    <w:multiLevelType w:val="multilevel"/>
    <w:tmpl w:val="F078D4E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7"/>
  </w:num>
  <w:num w:numId="2">
    <w:abstractNumId w:val="22"/>
  </w:num>
  <w:num w:numId="3">
    <w:abstractNumId w:val="20"/>
  </w:num>
  <w:num w:numId="4">
    <w:abstractNumId w:val="24"/>
  </w:num>
  <w:num w:numId="5">
    <w:abstractNumId w:val="32"/>
  </w:num>
  <w:num w:numId="6">
    <w:abstractNumId w:val="51"/>
  </w:num>
  <w:num w:numId="7">
    <w:abstractNumId w:val="50"/>
  </w:num>
  <w:num w:numId="8">
    <w:abstractNumId w:val="42"/>
  </w:num>
  <w:num w:numId="9">
    <w:abstractNumId w:val="14"/>
  </w:num>
  <w:num w:numId="10">
    <w:abstractNumId w:val="41"/>
  </w:num>
  <w:num w:numId="11">
    <w:abstractNumId w:val="40"/>
  </w:num>
  <w:num w:numId="12">
    <w:abstractNumId w:val="25"/>
  </w:num>
  <w:num w:numId="13">
    <w:abstractNumId w:val="46"/>
  </w:num>
  <w:num w:numId="14">
    <w:abstractNumId w:val="5"/>
  </w:num>
  <w:num w:numId="15">
    <w:abstractNumId w:val="13"/>
  </w:num>
  <w:num w:numId="16">
    <w:abstractNumId w:val="44"/>
  </w:num>
  <w:num w:numId="17">
    <w:abstractNumId w:val="7"/>
  </w:num>
  <w:num w:numId="18">
    <w:abstractNumId w:val="18"/>
  </w:num>
  <w:num w:numId="19">
    <w:abstractNumId w:val="48"/>
  </w:num>
  <w:num w:numId="20">
    <w:abstractNumId w:val="21"/>
  </w:num>
  <w:num w:numId="21">
    <w:abstractNumId w:val="10"/>
  </w:num>
  <w:num w:numId="22">
    <w:abstractNumId w:val="27"/>
  </w:num>
  <w:num w:numId="23">
    <w:abstractNumId w:val="37"/>
  </w:num>
  <w:num w:numId="24">
    <w:abstractNumId w:val="16"/>
  </w:num>
  <w:num w:numId="25">
    <w:abstractNumId w:val="4"/>
  </w:num>
  <w:num w:numId="26">
    <w:abstractNumId w:val="8"/>
  </w:num>
  <w:num w:numId="27">
    <w:abstractNumId w:val="43"/>
  </w:num>
  <w:num w:numId="28">
    <w:abstractNumId w:val="35"/>
  </w:num>
  <w:num w:numId="29">
    <w:abstractNumId w:val="45"/>
  </w:num>
  <w:num w:numId="30">
    <w:abstractNumId w:val="49"/>
  </w:num>
  <w:num w:numId="31">
    <w:abstractNumId w:val="30"/>
  </w:num>
  <w:num w:numId="32">
    <w:abstractNumId w:val="12"/>
  </w:num>
  <w:num w:numId="33">
    <w:abstractNumId w:val="15"/>
  </w:num>
  <w:num w:numId="34">
    <w:abstractNumId w:val="39"/>
  </w:num>
  <w:num w:numId="35">
    <w:abstractNumId w:val="34"/>
  </w:num>
  <w:num w:numId="36">
    <w:abstractNumId w:val="29"/>
  </w:num>
  <w:num w:numId="37">
    <w:abstractNumId w:val="6"/>
  </w:num>
  <w:num w:numId="38">
    <w:abstractNumId w:val="3"/>
  </w:num>
  <w:num w:numId="39">
    <w:abstractNumId w:val="23"/>
  </w:num>
  <w:num w:numId="40">
    <w:abstractNumId w:val="11"/>
  </w:num>
  <w:num w:numId="41">
    <w:abstractNumId w:val="17"/>
  </w:num>
  <w:num w:numId="42">
    <w:abstractNumId w:val="38"/>
  </w:num>
  <w:num w:numId="43">
    <w:abstractNumId w:val="0"/>
  </w:num>
  <w:num w:numId="44">
    <w:abstractNumId w:val="28"/>
  </w:num>
  <w:num w:numId="45">
    <w:abstractNumId w:val="2"/>
  </w:num>
  <w:num w:numId="46">
    <w:abstractNumId w:val="1"/>
  </w:num>
  <w:num w:numId="47">
    <w:abstractNumId w:val="33"/>
  </w:num>
  <w:num w:numId="48">
    <w:abstractNumId w:val="9"/>
  </w:num>
  <w:num w:numId="49">
    <w:abstractNumId w:val="36"/>
  </w:num>
  <w:num w:numId="50">
    <w:abstractNumId w:val="26"/>
  </w:num>
  <w:num w:numId="51">
    <w:abstractNumId w:val="31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67"/>
    <w:rsid w:val="00002215"/>
    <w:rsid w:val="00003717"/>
    <w:rsid w:val="00003F7A"/>
    <w:rsid w:val="00004340"/>
    <w:rsid w:val="0000533C"/>
    <w:rsid w:val="000066F3"/>
    <w:rsid w:val="00006D7D"/>
    <w:rsid w:val="00006ECC"/>
    <w:rsid w:val="000075D1"/>
    <w:rsid w:val="00010F03"/>
    <w:rsid w:val="00011373"/>
    <w:rsid w:val="0001182B"/>
    <w:rsid w:val="000138CE"/>
    <w:rsid w:val="00013B69"/>
    <w:rsid w:val="000202BA"/>
    <w:rsid w:val="00023EA8"/>
    <w:rsid w:val="000246CE"/>
    <w:rsid w:val="00025B60"/>
    <w:rsid w:val="00025EFD"/>
    <w:rsid w:val="000260F2"/>
    <w:rsid w:val="0003075D"/>
    <w:rsid w:val="000309CD"/>
    <w:rsid w:val="00031E51"/>
    <w:rsid w:val="00033670"/>
    <w:rsid w:val="00033BD0"/>
    <w:rsid w:val="00033D68"/>
    <w:rsid w:val="0003448C"/>
    <w:rsid w:val="00034779"/>
    <w:rsid w:val="00034854"/>
    <w:rsid w:val="000356A0"/>
    <w:rsid w:val="0003649C"/>
    <w:rsid w:val="00036C7D"/>
    <w:rsid w:val="00037952"/>
    <w:rsid w:val="000424E1"/>
    <w:rsid w:val="000429BF"/>
    <w:rsid w:val="0004353C"/>
    <w:rsid w:val="000445CA"/>
    <w:rsid w:val="0004477E"/>
    <w:rsid w:val="00044CCF"/>
    <w:rsid w:val="00045F2E"/>
    <w:rsid w:val="00046960"/>
    <w:rsid w:val="00047103"/>
    <w:rsid w:val="00050735"/>
    <w:rsid w:val="00050B04"/>
    <w:rsid w:val="00052198"/>
    <w:rsid w:val="000526EF"/>
    <w:rsid w:val="000528B8"/>
    <w:rsid w:val="00053C35"/>
    <w:rsid w:val="000558FE"/>
    <w:rsid w:val="00056BB1"/>
    <w:rsid w:val="00057C5F"/>
    <w:rsid w:val="00057FD2"/>
    <w:rsid w:val="00060352"/>
    <w:rsid w:val="00061B3E"/>
    <w:rsid w:val="00061C5D"/>
    <w:rsid w:val="000629B6"/>
    <w:rsid w:val="00064D20"/>
    <w:rsid w:val="00064FA3"/>
    <w:rsid w:val="00065715"/>
    <w:rsid w:val="000670D0"/>
    <w:rsid w:val="00067C44"/>
    <w:rsid w:val="00070A90"/>
    <w:rsid w:val="0007107F"/>
    <w:rsid w:val="00073C78"/>
    <w:rsid w:val="000749DD"/>
    <w:rsid w:val="000757B0"/>
    <w:rsid w:val="000767DC"/>
    <w:rsid w:val="000768DF"/>
    <w:rsid w:val="0008076E"/>
    <w:rsid w:val="00080D6A"/>
    <w:rsid w:val="00082A3E"/>
    <w:rsid w:val="0008623F"/>
    <w:rsid w:val="00086CB5"/>
    <w:rsid w:val="00086FF3"/>
    <w:rsid w:val="000913D1"/>
    <w:rsid w:val="0009167C"/>
    <w:rsid w:val="0009178A"/>
    <w:rsid w:val="00091ACD"/>
    <w:rsid w:val="000923DF"/>
    <w:rsid w:val="000925AA"/>
    <w:rsid w:val="0009376D"/>
    <w:rsid w:val="00095DB0"/>
    <w:rsid w:val="000963EC"/>
    <w:rsid w:val="00097AE0"/>
    <w:rsid w:val="00097B20"/>
    <w:rsid w:val="000A055A"/>
    <w:rsid w:val="000A0FA4"/>
    <w:rsid w:val="000A1A39"/>
    <w:rsid w:val="000A47C4"/>
    <w:rsid w:val="000A5967"/>
    <w:rsid w:val="000A791C"/>
    <w:rsid w:val="000B0915"/>
    <w:rsid w:val="000B10A1"/>
    <w:rsid w:val="000B129A"/>
    <w:rsid w:val="000B1AB7"/>
    <w:rsid w:val="000B26EB"/>
    <w:rsid w:val="000B4191"/>
    <w:rsid w:val="000B4F16"/>
    <w:rsid w:val="000B510D"/>
    <w:rsid w:val="000B63F5"/>
    <w:rsid w:val="000B64E4"/>
    <w:rsid w:val="000B7996"/>
    <w:rsid w:val="000C52AA"/>
    <w:rsid w:val="000C6776"/>
    <w:rsid w:val="000C6EF8"/>
    <w:rsid w:val="000C7B5A"/>
    <w:rsid w:val="000D1126"/>
    <w:rsid w:val="000D1D11"/>
    <w:rsid w:val="000D34EC"/>
    <w:rsid w:val="000D3FCA"/>
    <w:rsid w:val="000D400F"/>
    <w:rsid w:val="000D64AC"/>
    <w:rsid w:val="000E075E"/>
    <w:rsid w:val="000E0880"/>
    <w:rsid w:val="000E2E8D"/>
    <w:rsid w:val="000E3853"/>
    <w:rsid w:val="000E4AE4"/>
    <w:rsid w:val="000E577A"/>
    <w:rsid w:val="000E6899"/>
    <w:rsid w:val="000E6DF5"/>
    <w:rsid w:val="000E724D"/>
    <w:rsid w:val="000F4094"/>
    <w:rsid w:val="000F7094"/>
    <w:rsid w:val="000F7C6B"/>
    <w:rsid w:val="000F7EF5"/>
    <w:rsid w:val="0010002D"/>
    <w:rsid w:val="00100448"/>
    <w:rsid w:val="00101053"/>
    <w:rsid w:val="001026DE"/>
    <w:rsid w:val="00104939"/>
    <w:rsid w:val="00104AB8"/>
    <w:rsid w:val="00104B25"/>
    <w:rsid w:val="001051FF"/>
    <w:rsid w:val="0010564C"/>
    <w:rsid w:val="00106550"/>
    <w:rsid w:val="0010699A"/>
    <w:rsid w:val="00110F93"/>
    <w:rsid w:val="00111561"/>
    <w:rsid w:val="0011162D"/>
    <w:rsid w:val="001117C5"/>
    <w:rsid w:val="001146C4"/>
    <w:rsid w:val="00120718"/>
    <w:rsid w:val="00122F77"/>
    <w:rsid w:val="00125088"/>
    <w:rsid w:val="001268CC"/>
    <w:rsid w:val="00126E8E"/>
    <w:rsid w:val="00127A90"/>
    <w:rsid w:val="00133A8D"/>
    <w:rsid w:val="00135D68"/>
    <w:rsid w:val="00137287"/>
    <w:rsid w:val="001377EB"/>
    <w:rsid w:val="00141706"/>
    <w:rsid w:val="001418CC"/>
    <w:rsid w:val="00141938"/>
    <w:rsid w:val="00141ACF"/>
    <w:rsid w:val="0014204C"/>
    <w:rsid w:val="00142879"/>
    <w:rsid w:val="001428AF"/>
    <w:rsid w:val="00142B4A"/>
    <w:rsid w:val="00142B52"/>
    <w:rsid w:val="0014563D"/>
    <w:rsid w:val="00145801"/>
    <w:rsid w:val="00145EF4"/>
    <w:rsid w:val="00146C8F"/>
    <w:rsid w:val="00150180"/>
    <w:rsid w:val="0015078B"/>
    <w:rsid w:val="00150BC5"/>
    <w:rsid w:val="00152540"/>
    <w:rsid w:val="00153A18"/>
    <w:rsid w:val="00154CAA"/>
    <w:rsid w:val="00154E89"/>
    <w:rsid w:val="00155B38"/>
    <w:rsid w:val="00157052"/>
    <w:rsid w:val="00157F55"/>
    <w:rsid w:val="00161227"/>
    <w:rsid w:val="00162814"/>
    <w:rsid w:val="0016304F"/>
    <w:rsid w:val="0016548F"/>
    <w:rsid w:val="00165559"/>
    <w:rsid w:val="00165DC1"/>
    <w:rsid w:val="00166220"/>
    <w:rsid w:val="001673AA"/>
    <w:rsid w:val="0016764B"/>
    <w:rsid w:val="001677BB"/>
    <w:rsid w:val="00167BE6"/>
    <w:rsid w:val="00170914"/>
    <w:rsid w:val="00170BEC"/>
    <w:rsid w:val="00173EE8"/>
    <w:rsid w:val="00174847"/>
    <w:rsid w:val="00175524"/>
    <w:rsid w:val="00175B46"/>
    <w:rsid w:val="00177BE6"/>
    <w:rsid w:val="00177BF6"/>
    <w:rsid w:val="00180574"/>
    <w:rsid w:val="00181A4F"/>
    <w:rsid w:val="00181AD5"/>
    <w:rsid w:val="00181D7E"/>
    <w:rsid w:val="001820B0"/>
    <w:rsid w:val="0018263D"/>
    <w:rsid w:val="00184C5E"/>
    <w:rsid w:val="00184E95"/>
    <w:rsid w:val="001863C1"/>
    <w:rsid w:val="00186949"/>
    <w:rsid w:val="001871A5"/>
    <w:rsid w:val="00191811"/>
    <w:rsid w:val="0019200E"/>
    <w:rsid w:val="00195547"/>
    <w:rsid w:val="00195D93"/>
    <w:rsid w:val="00196047"/>
    <w:rsid w:val="001A0351"/>
    <w:rsid w:val="001A198E"/>
    <w:rsid w:val="001A48F8"/>
    <w:rsid w:val="001A4BFC"/>
    <w:rsid w:val="001A5438"/>
    <w:rsid w:val="001A5F36"/>
    <w:rsid w:val="001A61EB"/>
    <w:rsid w:val="001A647F"/>
    <w:rsid w:val="001A7997"/>
    <w:rsid w:val="001B0C9B"/>
    <w:rsid w:val="001B147E"/>
    <w:rsid w:val="001B1FBF"/>
    <w:rsid w:val="001B20E3"/>
    <w:rsid w:val="001B2549"/>
    <w:rsid w:val="001B28F9"/>
    <w:rsid w:val="001B3747"/>
    <w:rsid w:val="001B465A"/>
    <w:rsid w:val="001B4B28"/>
    <w:rsid w:val="001B4FF4"/>
    <w:rsid w:val="001B5420"/>
    <w:rsid w:val="001B5E37"/>
    <w:rsid w:val="001B6450"/>
    <w:rsid w:val="001B788F"/>
    <w:rsid w:val="001C2536"/>
    <w:rsid w:val="001C2C2C"/>
    <w:rsid w:val="001C547F"/>
    <w:rsid w:val="001C566A"/>
    <w:rsid w:val="001C7F13"/>
    <w:rsid w:val="001D06D8"/>
    <w:rsid w:val="001D0DE2"/>
    <w:rsid w:val="001D150D"/>
    <w:rsid w:val="001D1ADB"/>
    <w:rsid w:val="001D2295"/>
    <w:rsid w:val="001D2C48"/>
    <w:rsid w:val="001D44C6"/>
    <w:rsid w:val="001D59D5"/>
    <w:rsid w:val="001D60B0"/>
    <w:rsid w:val="001D6CDC"/>
    <w:rsid w:val="001E0252"/>
    <w:rsid w:val="001E2C3F"/>
    <w:rsid w:val="001E3481"/>
    <w:rsid w:val="001E58DD"/>
    <w:rsid w:val="001E7286"/>
    <w:rsid w:val="001F02F7"/>
    <w:rsid w:val="001F106E"/>
    <w:rsid w:val="001F1D05"/>
    <w:rsid w:val="001F2904"/>
    <w:rsid w:val="001F2988"/>
    <w:rsid w:val="001F427E"/>
    <w:rsid w:val="001F44B6"/>
    <w:rsid w:val="001F4A4C"/>
    <w:rsid w:val="001F65AA"/>
    <w:rsid w:val="002001FA"/>
    <w:rsid w:val="00200851"/>
    <w:rsid w:val="00200EAB"/>
    <w:rsid w:val="0020104D"/>
    <w:rsid w:val="00201E56"/>
    <w:rsid w:val="00202386"/>
    <w:rsid w:val="00202BCB"/>
    <w:rsid w:val="00204A0D"/>
    <w:rsid w:val="00205760"/>
    <w:rsid w:val="002071E3"/>
    <w:rsid w:val="002114D9"/>
    <w:rsid w:val="00211B71"/>
    <w:rsid w:val="00211D63"/>
    <w:rsid w:val="002120EF"/>
    <w:rsid w:val="002127BE"/>
    <w:rsid w:val="00212B43"/>
    <w:rsid w:val="00212F7C"/>
    <w:rsid w:val="00213D23"/>
    <w:rsid w:val="00214741"/>
    <w:rsid w:val="00214B68"/>
    <w:rsid w:val="00216488"/>
    <w:rsid w:val="002167B0"/>
    <w:rsid w:val="0021754D"/>
    <w:rsid w:val="00217852"/>
    <w:rsid w:val="002178D3"/>
    <w:rsid w:val="00217947"/>
    <w:rsid w:val="0022166C"/>
    <w:rsid w:val="00221F1C"/>
    <w:rsid w:val="002236B1"/>
    <w:rsid w:val="00223E80"/>
    <w:rsid w:val="00224224"/>
    <w:rsid w:val="00224BB4"/>
    <w:rsid w:val="00224F1C"/>
    <w:rsid w:val="002250FF"/>
    <w:rsid w:val="00225653"/>
    <w:rsid w:val="0022582D"/>
    <w:rsid w:val="0022619F"/>
    <w:rsid w:val="0022634E"/>
    <w:rsid w:val="002265B3"/>
    <w:rsid w:val="00227C47"/>
    <w:rsid w:val="00230C89"/>
    <w:rsid w:val="00230E9D"/>
    <w:rsid w:val="00230F19"/>
    <w:rsid w:val="00232740"/>
    <w:rsid w:val="00234D95"/>
    <w:rsid w:val="00235494"/>
    <w:rsid w:val="00235AB6"/>
    <w:rsid w:val="00236858"/>
    <w:rsid w:val="00237074"/>
    <w:rsid w:val="00237F79"/>
    <w:rsid w:val="0024067E"/>
    <w:rsid w:val="00240A29"/>
    <w:rsid w:val="00241005"/>
    <w:rsid w:val="00241A69"/>
    <w:rsid w:val="002426CF"/>
    <w:rsid w:val="00244D04"/>
    <w:rsid w:val="00246734"/>
    <w:rsid w:val="00247314"/>
    <w:rsid w:val="002510A9"/>
    <w:rsid w:val="002526AE"/>
    <w:rsid w:val="00252936"/>
    <w:rsid w:val="00252A12"/>
    <w:rsid w:val="00252AB0"/>
    <w:rsid w:val="002532C6"/>
    <w:rsid w:val="0025423A"/>
    <w:rsid w:val="0025456D"/>
    <w:rsid w:val="00254EDB"/>
    <w:rsid w:val="00254F9D"/>
    <w:rsid w:val="00256304"/>
    <w:rsid w:val="00256ED6"/>
    <w:rsid w:val="002606F2"/>
    <w:rsid w:val="0026285D"/>
    <w:rsid w:val="002632FF"/>
    <w:rsid w:val="00265F2F"/>
    <w:rsid w:val="00266B84"/>
    <w:rsid w:val="00266C11"/>
    <w:rsid w:val="002679C6"/>
    <w:rsid w:val="0027448B"/>
    <w:rsid w:val="00276FDB"/>
    <w:rsid w:val="00276FEB"/>
    <w:rsid w:val="002772A7"/>
    <w:rsid w:val="0027746A"/>
    <w:rsid w:val="002776F6"/>
    <w:rsid w:val="00277EFB"/>
    <w:rsid w:val="00280139"/>
    <w:rsid w:val="00281139"/>
    <w:rsid w:val="0028174B"/>
    <w:rsid w:val="00282399"/>
    <w:rsid w:val="00282EA9"/>
    <w:rsid w:val="00284B0F"/>
    <w:rsid w:val="00284F9B"/>
    <w:rsid w:val="00285D32"/>
    <w:rsid w:val="002864F0"/>
    <w:rsid w:val="002866DB"/>
    <w:rsid w:val="002879E4"/>
    <w:rsid w:val="00290113"/>
    <w:rsid w:val="00290B38"/>
    <w:rsid w:val="00290BE2"/>
    <w:rsid w:val="00290F9D"/>
    <w:rsid w:val="0029168E"/>
    <w:rsid w:val="00291B99"/>
    <w:rsid w:val="0029212A"/>
    <w:rsid w:val="00292A53"/>
    <w:rsid w:val="002933BD"/>
    <w:rsid w:val="002941C4"/>
    <w:rsid w:val="00294619"/>
    <w:rsid w:val="00295B54"/>
    <w:rsid w:val="00296F51"/>
    <w:rsid w:val="002A0C5E"/>
    <w:rsid w:val="002A104A"/>
    <w:rsid w:val="002A1B31"/>
    <w:rsid w:val="002A1F68"/>
    <w:rsid w:val="002A2300"/>
    <w:rsid w:val="002A26A0"/>
    <w:rsid w:val="002A4712"/>
    <w:rsid w:val="002A4CE6"/>
    <w:rsid w:val="002A4D30"/>
    <w:rsid w:val="002A504A"/>
    <w:rsid w:val="002A68A8"/>
    <w:rsid w:val="002A6DD4"/>
    <w:rsid w:val="002A7A7A"/>
    <w:rsid w:val="002A7EC0"/>
    <w:rsid w:val="002B0770"/>
    <w:rsid w:val="002B1B7D"/>
    <w:rsid w:val="002B244A"/>
    <w:rsid w:val="002B3743"/>
    <w:rsid w:val="002B3D56"/>
    <w:rsid w:val="002B44BE"/>
    <w:rsid w:val="002B4CF5"/>
    <w:rsid w:val="002B6DA3"/>
    <w:rsid w:val="002B7CA3"/>
    <w:rsid w:val="002C0496"/>
    <w:rsid w:val="002C12D9"/>
    <w:rsid w:val="002C1F65"/>
    <w:rsid w:val="002C591A"/>
    <w:rsid w:val="002C67A8"/>
    <w:rsid w:val="002D0D61"/>
    <w:rsid w:val="002D2D18"/>
    <w:rsid w:val="002D2EF5"/>
    <w:rsid w:val="002D3567"/>
    <w:rsid w:val="002D3CB1"/>
    <w:rsid w:val="002D414D"/>
    <w:rsid w:val="002D48DD"/>
    <w:rsid w:val="002D490F"/>
    <w:rsid w:val="002D4D7D"/>
    <w:rsid w:val="002D5EAF"/>
    <w:rsid w:val="002D60AD"/>
    <w:rsid w:val="002D6D38"/>
    <w:rsid w:val="002D7429"/>
    <w:rsid w:val="002E14BC"/>
    <w:rsid w:val="002E3C45"/>
    <w:rsid w:val="002E4884"/>
    <w:rsid w:val="002E59A2"/>
    <w:rsid w:val="002E78C9"/>
    <w:rsid w:val="002F04B9"/>
    <w:rsid w:val="002F08E4"/>
    <w:rsid w:val="002F3E89"/>
    <w:rsid w:val="002F407F"/>
    <w:rsid w:val="002F6062"/>
    <w:rsid w:val="002F7107"/>
    <w:rsid w:val="003012BE"/>
    <w:rsid w:val="003014EF"/>
    <w:rsid w:val="003018CF"/>
    <w:rsid w:val="00302E72"/>
    <w:rsid w:val="00303372"/>
    <w:rsid w:val="00303578"/>
    <w:rsid w:val="003049D6"/>
    <w:rsid w:val="00305664"/>
    <w:rsid w:val="00306853"/>
    <w:rsid w:val="00306D3C"/>
    <w:rsid w:val="00310521"/>
    <w:rsid w:val="00310C4A"/>
    <w:rsid w:val="00310FF7"/>
    <w:rsid w:val="00311F82"/>
    <w:rsid w:val="00312A0F"/>
    <w:rsid w:val="00312CF1"/>
    <w:rsid w:val="00313CE8"/>
    <w:rsid w:val="00314004"/>
    <w:rsid w:val="00316057"/>
    <w:rsid w:val="00320AF6"/>
    <w:rsid w:val="0032185F"/>
    <w:rsid w:val="00321D9C"/>
    <w:rsid w:val="003220B6"/>
    <w:rsid w:val="00322A28"/>
    <w:rsid w:val="00322CF2"/>
    <w:rsid w:val="00323F8F"/>
    <w:rsid w:val="003247F9"/>
    <w:rsid w:val="00326407"/>
    <w:rsid w:val="003310CD"/>
    <w:rsid w:val="00331256"/>
    <w:rsid w:val="00331CE7"/>
    <w:rsid w:val="00335A19"/>
    <w:rsid w:val="00336049"/>
    <w:rsid w:val="003367C4"/>
    <w:rsid w:val="003372CA"/>
    <w:rsid w:val="00341324"/>
    <w:rsid w:val="00342140"/>
    <w:rsid w:val="003425AF"/>
    <w:rsid w:val="00342DC1"/>
    <w:rsid w:val="00342FF0"/>
    <w:rsid w:val="003439E2"/>
    <w:rsid w:val="0034429C"/>
    <w:rsid w:val="00344BE8"/>
    <w:rsid w:val="00344CA4"/>
    <w:rsid w:val="00344ED6"/>
    <w:rsid w:val="0034648C"/>
    <w:rsid w:val="00347A35"/>
    <w:rsid w:val="00347B13"/>
    <w:rsid w:val="0035093A"/>
    <w:rsid w:val="0035175A"/>
    <w:rsid w:val="00354171"/>
    <w:rsid w:val="00355AB2"/>
    <w:rsid w:val="00360238"/>
    <w:rsid w:val="0036148C"/>
    <w:rsid w:val="00362A87"/>
    <w:rsid w:val="00363998"/>
    <w:rsid w:val="00366E13"/>
    <w:rsid w:val="003670A9"/>
    <w:rsid w:val="00367661"/>
    <w:rsid w:val="003676B0"/>
    <w:rsid w:val="003711C4"/>
    <w:rsid w:val="003716D3"/>
    <w:rsid w:val="00373A89"/>
    <w:rsid w:val="003757B8"/>
    <w:rsid w:val="00380C36"/>
    <w:rsid w:val="00382647"/>
    <w:rsid w:val="0038478E"/>
    <w:rsid w:val="00385D3E"/>
    <w:rsid w:val="0038785D"/>
    <w:rsid w:val="003903C0"/>
    <w:rsid w:val="00390F11"/>
    <w:rsid w:val="00393249"/>
    <w:rsid w:val="0039324A"/>
    <w:rsid w:val="00394967"/>
    <w:rsid w:val="00394C39"/>
    <w:rsid w:val="00396A61"/>
    <w:rsid w:val="003971B0"/>
    <w:rsid w:val="0039790C"/>
    <w:rsid w:val="003A0D47"/>
    <w:rsid w:val="003A0DB8"/>
    <w:rsid w:val="003A0E5D"/>
    <w:rsid w:val="003A24ED"/>
    <w:rsid w:val="003A2FB1"/>
    <w:rsid w:val="003A3260"/>
    <w:rsid w:val="003A48C0"/>
    <w:rsid w:val="003A4CAF"/>
    <w:rsid w:val="003A50CC"/>
    <w:rsid w:val="003A5433"/>
    <w:rsid w:val="003A55C1"/>
    <w:rsid w:val="003A69C5"/>
    <w:rsid w:val="003A7834"/>
    <w:rsid w:val="003B027F"/>
    <w:rsid w:val="003B1884"/>
    <w:rsid w:val="003B1A1A"/>
    <w:rsid w:val="003B1D5B"/>
    <w:rsid w:val="003B2F5B"/>
    <w:rsid w:val="003B4078"/>
    <w:rsid w:val="003B4E52"/>
    <w:rsid w:val="003B5771"/>
    <w:rsid w:val="003B6B05"/>
    <w:rsid w:val="003B6CF8"/>
    <w:rsid w:val="003C1122"/>
    <w:rsid w:val="003C11D9"/>
    <w:rsid w:val="003C2712"/>
    <w:rsid w:val="003C2E4E"/>
    <w:rsid w:val="003C4F21"/>
    <w:rsid w:val="003C4F5C"/>
    <w:rsid w:val="003C6AFC"/>
    <w:rsid w:val="003C6BF5"/>
    <w:rsid w:val="003D082B"/>
    <w:rsid w:val="003D0DAD"/>
    <w:rsid w:val="003D230D"/>
    <w:rsid w:val="003D33E9"/>
    <w:rsid w:val="003D365C"/>
    <w:rsid w:val="003D4650"/>
    <w:rsid w:val="003D7734"/>
    <w:rsid w:val="003E2C5A"/>
    <w:rsid w:val="003E2F27"/>
    <w:rsid w:val="003E3BC4"/>
    <w:rsid w:val="003E4B3B"/>
    <w:rsid w:val="003E7774"/>
    <w:rsid w:val="003F002B"/>
    <w:rsid w:val="003F0268"/>
    <w:rsid w:val="003F08CD"/>
    <w:rsid w:val="003F125D"/>
    <w:rsid w:val="003F149F"/>
    <w:rsid w:val="003F3768"/>
    <w:rsid w:val="003F4228"/>
    <w:rsid w:val="003F5904"/>
    <w:rsid w:val="003F6E6F"/>
    <w:rsid w:val="003F6EFA"/>
    <w:rsid w:val="0040066E"/>
    <w:rsid w:val="004013E6"/>
    <w:rsid w:val="00401751"/>
    <w:rsid w:val="00402131"/>
    <w:rsid w:val="0040382A"/>
    <w:rsid w:val="00404EB5"/>
    <w:rsid w:val="00405B9A"/>
    <w:rsid w:val="004106BB"/>
    <w:rsid w:val="0041095B"/>
    <w:rsid w:val="004115A3"/>
    <w:rsid w:val="00413384"/>
    <w:rsid w:val="004141BF"/>
    <w:rsid w:val="004144A6"/>
    <w:rsid w:val="004144DE"/>
    <w:rsid w:val="004147FD"/>
    <w:rsid w:val="0041671C"/>
    <w:rsid w:val="00416806"/>
    <w:rsid w:val="00416EAF"/>
    <w:rsid w:val="00416F13"/>
    <w:rsid w:val="00417352"/>
    <w:rsid w:val="00421555"/>
    <w:rsid w:val="0042203E"/>
    <w:rsid w:val="00423847"/>
    <w:rsid w:val="0043079D"/>
    <w:rsid w:val="004315B1"/>
    <w:rsid w:val="004317AB"/>
    <w:rsid w:val="00431F84"/>
    <w:rsid w:val="00433D15"/>
    <w:rsid w:val="00433F74"/>
    <w:rsid w:val="00437187"/>
    <w:rsid w:val="004374E8"/>
    <w:rsid w:val="00437753"/>
    <w:rsid w:val="004379A1"/>
    <w:rsid w:val="00441A27"/>
    <w:rsid w:val="00442061"/>
    <w:rsid w:val="00442390"/>
    <w:rsid w:val="00444DD5"/>
    <w:rsid w:val="004475E7"/>
    <w:rsid w:val="00447BA7"/>
    <w:rsid w:val="0045017F"/>
    <w:rsid w:val="00450252"/>
    <w:rsid w:val="004512A8"/>
    <w:rsid w:val="00451D94"/>
    <w:rsid w:val="00452375"/>
    <w:rsid w:val="0045276C"/>
    <w:rsid w:val="00456731"/>
    <w:rsid w:val="00456AFD"/>
    <w:rsid w:val="00456C4B"/>
    <w:rsid w:val="00456C80"/>
    <w:rsid w:val="004601E1"/>
    <w:rsid w:val="00462327"/>
    <w:rsid w:val="004633EB"/>
    <w:rsid w:val="00463F23"/>
    <w:rsid w:val="00466CB6"/>
    <w:rsid w:val="004674F4"/>
    <w:rsid w:val="0047002B"/>
    <w:rsid w:val="00470F3A"/>
    <w:rsid w:val="00472906"/>
    <w:rsid w:val="00474F03"/>
    <w:rsid w:val="00475CE0"/>
    <w:rsid w:val="00476204"/>
    <w:rsid w:val="0047715C"/>
    <w:rsid w:val="00477E22"/>
    <w:rsid w:val="004809A9"/>
    <w:rsid w:val="00481332"/>
    <w:rsid w:val="00481B17"/>
    <w:rsid w:val="004827F2"/>
    <w:rsid w:val="00483C51"/>
    <w:rsid w:val="00483EEF"/>
    <w:rsid w:val="0048546D"/>
    <w:rsid w:val="00485B8E"/>
    <w:rsid w:val="00486BF3"/>
    <w:rsid w:val="004927E7"/>
    <w:rsid w:val="00492B89"/>
    <w:rsid w:val="00492D1F"/>
    <w:rsid w:val="00492DE3"/>
    <w:rsid w:val="00494BB5"/>
    <w:rsid w:val="00495ECE"/>
    <w:rsid w:val="00496F7C"/>
    <w:rsid w:val="004976FC"/>
    <w:rsid w:val="00497C14"/>
    <w:rsid w:val="004A203C"/>
    <w:rsid w:val="004A28DD"/>
    <w:rsid w:val="004A2B00"/>
    <w:rsid w:val="004A2C38"/>
    <w:rsid w:val="004A3B28"/>
    <w:rsid w:val="004A4047"/>
    <w:rsid w:val="004A67DD"/>
    <w:rsid w:val="004B0D74"/>
    <w:rsid w:val="004B0F95"/>
    <w:rsid w:val="004B2D4A"/>
    <w:rsid w:val="004B4E5E"/>
    <w:rsid w:val="004B5CE8"/>
    <w:rsid w:val="004B6C5B"/>
    <w:rsid w:val="004B7BBB"/>
    <w:rsid w:val="004C05FE"/>
    <w:rsid w:val="004C12C8"/>
    <w:rsid w:val="004C1E5E"/>
    <w:rsid w:val="004C2C32"/>
    <w:rsid w:val="004C39F8"/>
    <w:rsid w:val="004C5662"/>
    <w:rsid w:val="004C61AF"/>
    <w:rsid w:val="004C6424"/>
    <w:rsid w:val="004C6F56"/>
    <w:rsid w:val="004C74DD"/>
    <w:rsid w:val="004D0498"/>
    <w:rsid w:val="004D05CE"/>
    <w:rsid w:val="004D15DC"/>
    <w:rsid w:val="004D1F76"/>
    <w:rsid w:val="004D2DC8"/>
    <w:rsid w:val="004D2E84"/>
    <w:rsid w:val="004D340F"/>
    <w:rsid w:val="004D551D"/>
    <w:rsid w:val="004D5646"/>
    <w:rsid w:val="004D71DF"/>
    <w:rsid w:val="004E1DBF"/>
    <w:rsid w:val="004E2261"/>
    <w:rsid w:val="004E3923"/>
    <w:rsid w:val="004E441E"/>
    <w:rsid w:val="004E4DBE"/>
    <w:rsid w:val="004E684B"/>
    <w:rsid w:val="004E6926"/>
    <w:rsid w:val="004E7E52"/>
    <w:rsid w:val="004F3C3E"/>
    <w:rsid w:val="004F4115"/>
    <w:rsid w:val="004F4C66"/>
    <w:rsid w:val="004F6866"/>
    <w:rsid w:val="004F7995"/>
    <w:rsid w:val="00500078"/>
    <w:rsid w:val="005011B0"/>
    <w:rsid w:val="00501373"/>
    <w:rsid w:val="00502BC8"/>
    <w:rsid w:val="0050366B"/>
    <w:rsid w:val="00504CDF"/>
    <w:rsid w:val="00505E19"/>
    <w:rsid w:val="00506042"/>
    <w:rsid w:val="00507A9C"/>
    <w:rsid w:val="00512BDA"/>
    <w:rsid w:val="00512D78"/>
    <w:rsid w:val="00512D95"/>
    <w:rsid w:val="00512E26"/>
    <w:rsid w:val="00513E68"/>
    <w:rsid w:val="00515308"/>
    <w:rsid w:val="005153A9"/>
    <w:rsid w:val="0052138F"/>
    <w:rsid w:val="00522820"/>
    <w:rsid w:val="00522E6D"/>
    <w:rsid w:val="00523FB2"/>
    <w:rsid w:val="005267F2"/>
    <w:rsid w:val="00526F72"/>
    <w:rsid w:val="0052727B"/>
    <w:rsid w:val="005325C1"/>
    <w:rsid w:val="005334BD"/>
    <w:rsid w:val="005365A0"/>
    <w:rsid w:val="0053697C"/>
    <w:rsid w:val="00536B41"/>
    <w:rsid w:val="00537C4F"/>
    <w:rsid w:val="005414C1"/>
    <w:rsid w:val="0054160B"/>
    <w:rsid w:val="005428B8"/>
    <w:rsid w:val="00542BC5"/>
    <w:rsid w:val="00543E3C"/>
    <w:rsid w:val="005443BF"/>
    <w:rsid w:val="005444EE"/>
    <w:rsid w:val="00544B32"/>
    <w:rsid w:val="00544CE9"/>
    <w:rsid w:val="0054539D"/>
    <w:rsid w:val="00545B1B"/>
    <w:rsid w:val="005468F2"/>
    <w:rsid w:val="00550A1C"/>
    <w:rsid w:val="005512D0"/>
    <w:rsid w:val="00551E3F"/>
    <w:rsid w:val="0055200A"/>
    <w:rsid w:val="00552B50"/>
    <w:rsid w:val="005532B9"/>
    <w:rsid w:val="005545DB"/>
    <w:rsid w:val="005602AD"/>
    <w:rsid w:val="00562889"/>
    <w:rsid w:val="00563D77"/>
    <w:rsid w:val="00564A56"/>
    <w:rsid w:val="00565085"/>
    <w:rsid w:val="00565A41"/>
    <w:rsid w:val="00567961"/>
    <w:rsid w:val="00570BD7"/>
    <w:rsid w:val="00571735"/>
    <w:rsid w:val="005727B2"/>
    <w:rsid w:val="00572CAE"/>
    <w:rsid w:val="00572DAD"/>
    <w:rsid w:val="0057415B"/>
    <w:rsid w:val="0057461B"/>
    <w:rsid w:val="00574BA8"/>
    <w:rsid w:val="00574F0B"/>
    <w:rsid w:val="005751AB"/>
    <w:rsid w:val="00575F7A"/>
    <w:rsid w:val="00575F8A"/>
    <w:rsid w:val="005761FF"/>
    <w:rsid w:val="00580050"/>
    <w:rsid w:val="00582C85"/>
    <w:rsid w:val="00582FAB"/>
    <w:rsid w:val="00583E2A"/>
    <w:rsid w:val="00584887"/>
    <w:rsid w:val="00584E59"/>
    <w:rsid w:val="00584F30"/>
    <w:rsid w:val="00585288"/>
    <w:rsid w:val="00593206"/>
    <w:rsid w:val="005934E4"/>
    <w:rsid w:val="005948F5"/>
    <w:rsid w:val="00594C0C"/>
    <w:rsid w:val="005955D3"/>
    <w:rsid w:val="00595E88"/>
    <w:rsid w:val="005962B4"/>
    <w:rsid w:val="005A0C34"/>
    <w:rsid w:val="005A2758"/>
    <w:rsid w:val="005A3B2A"/>
    <w:rsid w:val="005A457A"/>
    <w:rsid w:val="005A45AD"/>
    <w:rsid w:val="005B022E"/>
    <w:rsid w:val="005B11A8"/>
    <w:rsid w:val="005B325A"/>
    <w:rsid w:val="005B3B65"/>
    <w:rsid w:val="005B427A"/>
    <w:rsid w:val="005B49C5"/>
    <w:rsid w:val="005B4A84"/>
    <w:rsid w:val="005B5A74"/>
    <w:rsid w:val="005B5BDD"/>
    <w:rsid w:val="005B6172"/>
    <w:rsid w:val="005B6CAC"/>
    <w:rsid w:val="005B6E50"/>
    <w:rsid w:val="005B7490"/>
    <w:rsid w:val="005C0168"/>
    <w:rsid w:val="005C016D"/>
    <w:rsid w:val="005C2240"/>
    <w:rsid w:val="005C2FE7"/>
    <w:rsid w:val="005C3A72"/>
    <w:rsid w:val="005C3E16"/>
    <w:rsid w:val="005C3E94"/>
    <w:rsid w:val="005C4118"/>
    <w:rsid w:val="005C4464"/>
    <w:rsid w:val="005C46E6"/>
    <w:rsid w:val="005C66D6"/>
    <w:rsid w:val="005C6896"/>
    <w:rsid w:val="005D0F9C"/>
    <w:rsid w:val="005D1388"/>
    <w:rsid w:val="005D203F"/>
    <w:rsid w:val="005D38E0"/>
    <w:rsid w:val="005D4161"/>
    <w:rsid w:val="005D68E4"/>
    <w:rsid w:val="005E0A41"/>
    <w:rsid w:val="005E5489"/>
    <w:rsid w:val="005E74A4"/>
    <w:rsid w:val="005F0BFB"/>
    <w:rsid w:val="005F1EB2"/>
    <w:rsid w:val="005F37F0"/>
    <w:rsid w:val="005F3BA0"/>
    <w:rsid w:val="005F5187"/>
    <w:rsid w:val="005F597B"/>
    <w:rsid w:val="005F6625"/>
    <w:rsid w:val="006007C2"/>
    <w:rsid w:val="00602725"/>
    <w:rsid w:val="00602EBC"/>
    <w:rsid w:val="00603276"/>
    <w:rsid w:val="006039F7"/>
    <w:rsid w:val="00603AE6"/>
    <w:rsid w:val="006045A2"/>
    <w:rsid w:val="00604676"/>
    <w:rsid w:val="00604BDA"/>
    <w:rsid w:val="00604F14"/>
    <w:rsid w:val="00605555"/>
    <w:rsid w:val="00606B13"/>
    <w:rsid w:val="00606D45"/>
    <w:rsid w:val="00606F97"/>
    <w:rsid w:val="00611149"/>
    <w:rsid w:val="00613642"/>
    <w:rsid w:val="00613EC5"/>
    <w:rsid w:val="0061456F"/>
    <w:rsid w:val="006147CC"/>
    <w:rsid w:val="00614CF7"/>
    <w:rsid w:val="00615BF7"/>
    <w:rsid w:val="00615D64"/>
    <w:rsid w:val="0061626F"/>
    <w:rsid w:val="00616798"/>
    <w:rsid w:val="00617404"/>
    <w:rsid w:val="0062092C"/>
    <w:rsid w:val="00622234"/>
    <w:rsid w:val="00622EB2"/>
    <w:rsid w:val="00625F44"/>
    <w:rsid w:val="0062681C"/>
    <w:rsid w:val="0062693C"/>
    <w:rsid w:val="00626D08"/>
    <w:rsid w:val="00626E7F"/>
    <w:rsid w:val="006301FB"/>
    <w:rsid w:val="006305B5"/>
    <w:rsid w:val="006307A2"/>
    <w:rsid w:val="00630A72"/>
    <w:rsid w:val="00630AB8"/>
    <w:rsid w:val="006310B9"/>
    <w:rsid w:val="00631717"/>
    <w:rsid w:val="00632B8C"/>
    <w:rsid w:val="0063357E"/>
    <w:rsid w:val="00634AED"/>
    <w:rsid w:val="00634C9C"/>
    <w:rsid w:val="00634FCE"/>
    <w:rsid w:val="00635781"/>
    <w:rsid w:val="006402A7"/>
    <w:rsid w:val="0064045A"/>
    <w:rsid w:val="006407BE"/>
    <w:rsid w:val="006413BB"/>
    <w:rsid w:val="00641E1B"/>
    <w:rsid w:val="00643DCB"/>
    <w:rsid w:val="006440E5"/>
    <w:rsid w:val="00644E99"/>
    <w:rsid w:val="00645254"/>
    <w:rsid w:val="00645696"/>
    <w:rsid w:val="006470C5"/>
    <w:rsid w:val="00647694"/>
    <w:rsid w:val="0065096E"/>
    <w:rsid w:val="00650A5A"/>
    <w:rsid w:val="00651179"/>
    <w:rsid w:val="00652F6E"/>
    <w:rsid w:val="006534C9"/>
    <w:rsid w:val="006539D3"/>
    <w:rsid w:val="00654614"/>
    <w:rsid w:val="00656309"/>
    <w:rsid w:val="00656B74"/>
    <w:rsid w:val="006602B9"/>
    <w:rsid w:val="006604C7"/>
    <w:rsid w:val="006604ED"/>
    <w:rsid w:val="00661A37"/>
    <w:rsid w:val="00665149"/>
    <w:rsid w:val="00665350"/>
    <w:rsid w:val="00671A15"/>
    <w:rsid w:val="0067276F"/>
    <w:rsid w:val="00672E89"/>
    <w:rsid w:val="0067454B"/>
    <w:rsid w:val="006746EF"/>
    <w:rsid w:val="00675BEC"/>
    <w:rsid w:val="006801E2"/>
    <w:rsid w:val="006801E8"/>
    <w:rsid w:val="00681240"/>
    <w:rsid w:val="0068251E"/>
    <w:rsid w:val="00683C0C"/>
    <w:rsid w:val="00684EB4"/>
    <w:rsid w:val="00685A3C"/>
    <w:rsid w:val="00685D66"/>
    <w:rsid w:val="00690378"/>
    <w:rsid w:val="00690B23"/>
    <w:rsid w:val="00690DE0"/>
    <w:rsid w:val="006938DE"/>
    <w:rsid w:val="00693AFB"/>
    <w:rsid w:val="00695782"/>
    <w:rsid w:val="00695A71"/>
    <w:rsid w:val="00695F2C"/>
    <w:rsid w:val="00696D95"/>
    <w:rsid w:val="00697B45"/>
    <w:rsid w:val="00697FBC"/>
    <w:rsid w:val="006A072E"/>
    <w:rsid w:val="006A18D9"/>
    <w:rsid w:val="006A267B"/>
    <w:rsid w:val="006A37EC"/>
    <w:rsid w:val="006A4698"/>
    <w:rsid w:val="006A4B1E"/>
    <w:rsid w:val="006A71AD"/>
    <w:rsid w:val="006B081A"/>
    <w:rsid w:val="006B1910"/>
    <w:rsid w:val="006B2968"/>
    <w:rsid w:val="006B2D8F"/>
    <w:rsid w:val="006B57A6"/>
    <w:rsid w:val="006B5EBD"/>
    <w:rsid w:val="006B71C2"/>
    <w:rsid w:val="006C0D7E"/>
    <w:rsid w:val="006C1C3C"/>
    <w:rsid w:val="006C37EA"/>
    <w:rsid w:val="006C462B"/>
    <w:rsid w:val="006C5FC5"/>
    <w:rsid w:val="006C6230"/>
    <w:rsid w:val="006C6E24"/>
    <w:rsid w:val="006C78E7"/>
    <w:rsid w:val="006D06F5"/>
    <w:rsid w:val="006D1025"/>
    <w:rsid w:val="006D159C"/>
    <w:rsid w:val="006D24DF"/>
    <w:rsid w:val="006D3BBE"/>
    <w:rsid w:val="006D3ECC"/>
    <w:rsid w:val="006D4356"/>
    <w:rsid w:val="006D4FDB"/>
    <w:rsid w:val="006D5313"/>
    <w:rsid w:val="006D5761"/>
    <w:rsid w:val="006D58C3"/>
    <w:rsid w:val="006D5B7C"/>
    <w:rsid w:val="006D6CA1"/>
    <w:rsid w:val="006D70CA"/>
    <w:rsid w:val="006D7370"/>
    <w:rsid w:val="006D74B4"/>
    <w:rsid w:val="006E74CF"/>
    <w:rsid w:val="006E752B"/>
    <w:rsid w:val="006F147E"/>
    <w:rsid w:val="006F2091"/>
    <w:rsid w:val="006F26B9"/>
    <w:rsid w:val="006F2FAC"/>
    <w:rsid w:val="006F4132"/>
    <w:rsid w:val="006F4153"/>
    <w:rsid w:val="006F4547"/>
    <w:rsid w:val="006F51A4"/>
    <w:rsid w:val="006F639F"/>
    <w:rsid w:val="006F71A1"/>
    <w:rsid w:val="006F75A9"/>
    <w:rsid w:val="00701F67"/>
    <w:rsid w:val="0070234F"/>
    <w:rsid w:val="00702D5D"/>
    <w:rsid w:val="0070387B"/>
    <w:rsid w:val="00703E03"/>
    <w:rsid w:val="0070408E"/>
    <w:rsid w:val="007067D5"/>
    <w:rsid w:val="007074D9"/>
    <w:rsid w:val="007076E6"/>
    <w:rsid w:val="00711065"/>
    <w:rsid w:val="00711268"/>
    <w:rsid w:val="00716078"/>
    <w:rsid w:val="0071775D"/>
    <w:rsid w:val="00717FF9"/>
    <w:rsid w:val="007210D5"/>
    <w:rsid w:val="00721BDE"/>
    <w:rsid w:val="00721E69"/>
    <w:rsid w:val="007252C5"/>
    <w:rsid w:val="00725447"/>
    <w:rsid w:val="0072678E"/>
    <w:rsid w:val="00730198"/>
    <w:rsid w:val="00731340"/>
    <w:rsid w:val="00731DEE"/>
    <w:rsid w:val="00732533"/>
    <w:rsid w:val="00732BF3"/>
    <w:rsid w:val="00733E3D"/>
    <w:rsid w:val="007355C8"/>
    <w:rsid w:val="00736630"/>
    <w:rsid w:val="007373A0"/>
    <w:rsid w:val="0074003C"/>
    <w:rsid w:val="00740A77"/>
    <w:rsid w:val="00740AC4"/>
    <w:rsid w:val="00741854"/>
    <w:rsid w:val="0074404B"/>
    <w:rsid w:val="007443F0"/>
    <w:rsid w:val="00744647"/>
    <w:rsid w:val="0074487D"/>
    <w:rsid w:val="00746505"/>
    <w:rsid w:val="0075031C"/>
    <w:rsid w:val="00750A9F"/>
    <w:rsid w:val="007529BF"/>
    <w:rsid w:val="007545F6"/>
    <w:rsid w:val="007558FB"/>
    <w:rsid w:val="0075767F"/>
    <w:rsid w:val="00757789"/>
    <w:rsid w:val="0076032D"/>
    <w:rsid w:val="007609C0"/>
    <w:rsid w:val="007617A9"/>
    <w:rsid w:val="007624A9"/>
    <w:rsid w:val="00762C74"/>
    <w:rsid w:val="00764474"/>
    <w:rsid w:val="00765B3B"/>
    <w:rsid w:val="00767619"/>
    <w:rsid w:val="00773183"/>
    <w:rsid w:val="00780060"/>
    <w:rsid w:val="0078112C"/>
    <w:rsid w:val="007826CC"/>
    <w:rsid w:val="00782F94"/>
    <w:rsid w:val="00783E74"/>
    <w:rsid w:val="007851A8"/>
    <w:rsid w:val="00786113"/>
    <w:rsid w:val="00786A97"/>
    <w:rsid w:val="007878B9"/>
    <w:rsid w:val="00793247"/>
    <w:rsid w:val="00793C24"/>
    <w:rsid w:val="00793FED"/>
    <w:rsid w:val="007948BD"/>
    <w:rsid w:val="00794D5C"/>
    <w:rsid w:val="007967AF"/>
    <w:rsid w:val="007973F0"/>
    <w:rsid w:val="007A2B40"/>
    <w:rsid w:val="007A3C07"/>
    <w:rsid w:val="007A536C"/>
    <w:rsid w:val="007A59C4"/>
    <w:rsid w:val="007A75A9"/>
    <w:rsid w:val="007B0633"/>
    <w:rsid w:val="007B0669"/>
    <w:rsid w:val="007B099D"/>
    <w:rsid w:val="007B39C2"/>
    <w:rsid w:val="007B468E"/>
    <w:rsid w:val="007B4FE7"/>
    <w:rsid w:val="007B5A1D"/>
    <w:rsid w:val="007B6490"/>
    <w:rsid w:val="007B77F7"/>
    <w:rsid w:val="007B7809"/>
    <w:rsid w:val="007C04A5"/>
    <w:rsid w:val="007C0F01"/>
    <w:rsid w:val="007C1243"/>
    <w:rsid w:val="007C31CB"/>
    <w:rsid w:val="007C36FA"/>
    <w:rsid w:val="007C38D7"/>
    <w:rsid w:val="007C436B"/>
    <w:rsid w:val="007C5091"/>
    <w:rsid w:val="007C6CAD"/>
    <w:rsid w:val="007C74BA"/>
    <w:rsid w:val="007D009F"/>
    <w:rsid w:val="007D06CE"/>
    <w:rsid w:val="007D0FB6"/>
    <w:rsid w:val="007D161A"/>
    <w:rsid w:val="007D1C72"/>
    <w:rsid w:val="007D27D7"/>
    <w:rsid w:val="007D3AEB"/>
    <w:rsid w:val="007D3C24"/>
    <w:rsid w:val="007D7969"/>
    <w:rsid w:val="007E4A96"/>
    <w:rsid w:val="007E52DD"/>
    <w:rsid w:val="007E6921"/>
    <w:rsid w:val="007E6D27"/>
    <w:rsid w:val="007E7131"/>
    <w:rsid w:val="007E78BE"/>
    <w:rsid w:val="007E7BD7"/>
    <w:rsid w:val="007F0CAB"/>
    <w:rsid w:val="007F2824"/>
    <w:rsid w:val="007F40F5"/>
    <w:rsid w:val="007F461D"/>
    <w:rsid w:val="007F756C"/>
    <w:rsid w:val="007F79D5"/>
    <w:rsid w:val="0080038E"/>
    <w:rsid w:val="0080051C"/>
    <w:rsid w:val="0080366B"/>
    <w:rsid w:val="0080604C"/>
    <w:rsid w:val="00806C11"/>
    <w:rsid w:val="00807BD7"/>
    <w:rsid w:val="00810ABB"/>
    <w:rsid w:val="00810D79"/>
    <w:rsid w:val="00811135"/>
    <w:rsid w:val="008111DF"/>
    <w:rsid w:val="00811ECA"/>
    <w:rsid w:val="00812823"/>
    <w:rsid w:val="00812877"/>
    <w:rsid w:val="00813A82"/>
    <w:rsid w:val="00813EDB"/>
    <w:rsid w:val="00814257"/>
    <w:rsid w:val="008142AB"/>
    <w:rsid w:val="008147A0"/>
    <w:rsid w:val="00814A3F"/>
    <w:rsid w:val="00814A5C"/>
    <w:rsid w:val="00815957"/>
    <w:rsid w:val="00815F9D"/>
    <w:rsid w:val="0081654E"/>
    <w:rsid w:val="00821043"/>
    <w:rsid w:val="00823686"/>
    <w:rsid w:val="008236CD"/>
    <w:rsid w:val="008238CC"/>
    <w:rsid w:val="00825CC4"/>
    <w:rsid w:val="0082710F"/>
    <w:rsid w:val="00827E89"/>
    <w:rsid w:val="00830CAC"/>
    <w:rsid w:val="00834831"/>
    <w:rsid w:val="008351BC"/>
    <w:rsid w:val="008377D9"/>
    <w:rsid w:val="00842D44"/>
    <w:rsid w:val="00842D87"/>
    <w:rsid w:val="00842F7C"/>
    <w:rsid w:val="00845E0F"/>
    <w:rsid w:val="00846F7B"/>
    <w:rsid w:val="00847E61"/>
    <w:rsid w:val="00851795"/>
    <w:rsid w:val="00852B1E"/>
    <w:rsid w:val="00853EE8"/>
    <w:rsid w:val="00854C24"/>
    <w:rsid w:val="00854FC9"/>
    <w:rsid w:val="00855282"/>
    <w:rsid w:val="00855EF1"/>
    <w:rsid w:val="00856736"/>
    <w:rsid w:val="00856C3B"/>
    <w:rsid w:val="00856CE2"/>
    <w:rsid w:val="00856D24"/>
    <w:rsid w:val="00857410"/>
    <w:rsid w:val="00857519"/>
    <w:rsid w:val="008575C4"/>
    <w:rsid w:val="00862E1A"/>
    <w:rsid w:val="00863B9C"/>
    <w:rsid w:val="0086488C"/>
    <w:rsid w:val="00864C39"/>
    <w:rsid w:val="00864D0D"/>
    <w:rsid w:val="00865C36"/>
    <w:rsid w:val="008739CA"/>
    <w:rsid w:val="008741B0"/>
    <w:rsid w:val="00876198"/>
    <w:rsid w:val="0087699F"/>
    <w:rsid w:val="00876C8E"/>
    <w:rsid w:val="008774DA"/>
    <w:rsid w:val="008775D9"/>
    <w:rsid w:val="00880D48"/>
    <w:rsid w:val="00881A6F"/>
    <w:rsid w:val="0088229D"/>
    <w:rsid w:val="00883395"/>
    <w:rsid w:val="0088439C"/>
    <w:rsid w:val="0088493E"/>
    <w:rsid w:val="00885CCA"/>
    <w:rsid w:val="00885F5D"/>
    <w:rsid w:val="00886C0D"/>
    <w:rsid w:val="00887070"/>
    <w:rsid w:val="00887FF6"/>
    <w:rsid w:val="008904D1"/>
    <w:rsid w:val="00892A5E"/>
    <w:rsid w:val="008947C0"/>
    <w:rsid w:val="008949F7"/>
    <w:rsid w:val="0089605F"/>
    <w:rsid w:val="008967E4"/>
    <w:rsid w:val="0089704E"/>
    <w:rsid w:val="0089724B"/>
    <w:rsid w:val="008A059B"/>
    <w:rsid w:val="008A0776"/>
    <w:rsid w:val="008A0F27"/>
    <w:rsid w:val="008A1DE6"/>
    <w:rsid w:val="008A206A"/>
    <w:rsid w:val="008A2C99"/>
    <w:rsid w:val="008A45D2"/>
    <w:rsid w:val="008A5CF1"/>
    <w:rsid w:val="008A68C7"/>
    <w:rsid w:val="008A718E"/>
    <w:rsid w:val="008A747A"/>
    <w:rsid w:val="008B152F"/>
    <w:rsid w:val="008B16FF"/>
    <w:rsid w:val="008B18D8"/>
    <w:rsid w:val="008B24C5"/>
    <w:rsid w:val="008B2E0F"/>
    <w:rsid w:val="008B765E"/>
    <w:rsid w:val="008B7812"/>
    <w:rsid w:val="008C166E"/>
    <w:rsid w:val="008C23E3"/>
    <w:rsid w:val="008C4274"/>
    <w:rsid w:val="008C48E6"/>
    <w:rsid w:val="008C54BD"/>
    <w:rsid w:val="008C5833"/>
    <w:rsid w:val="008C6ED3"/>
    <w:rsid w:val="008D0721"/>
    <w:rsid w:val="008D07C1"/>
    <w:rsid w:val="008D08B6"/>
    <w:rsid w:val="008D1349"/>
    <w:rsid w:val="008D27BA"/>
    <w:rsid w:val="008D5622"/>
    <w:rsid w:val="008D64DC"/>
    <w:rsid w:val="008D7AD1"/>
    <w:rsid w:val="008E1986"/>
    <w:rsid w:val="008E33EF"/>
    <w:rsid w:val="008E4AF2"/>
    <w:rsid w:val="008E4BFC"/>
    <w:rsid w:val="008E54D6"/>
    <w:rsid w:val="008E5A6A"/>
    <w:rsid w:val="008E6018"/>
    <w:rsid w:val="008E61B1"/>
    <w:rsid w:val="008E683B"/>
    <w:rsid w:val="008F1907"/>
    <w:rsid w:val="008F30DB"/>
    <w:rsid w:val="008F342D"/>
    <w:rsid w:val="008F40C7"/>
    <w:rsid w:val="008F41E6"/>
    <w:rsid w:val="008F44A2"/>
    <w:rsid w:val="008F44F6"/>
    <w:rsid w:val="008F5ACE"/>
    <w:rsid w:val="008F624C"/>
    <w:rsid w:val="008F79D3"/>
    <w:rsid w:val="008F7EB5"/>
    <w:rsid w:val="00900163"/>
    <w:rsid w:val="00900B27"/>
    <w:rsid w:val="0090187B"/>
    <w:rsid w:val="00901B7E"/>
    <w:rsid w:val="009021D8"/>
    <w:rsid w:val="009025C4"/>
    <w:rsid w:val="0090289E"/>
    <w:rsid w:val="00904961"/>
    <w:rsid w:val="00904969"/>
    <w:rsid w:val="0090616B"/>
    <w:rsid w:val="00907610"/>
    <w:rsid w:val="009076F5"/>
    <w:rsid w:val="009078DA"/>
    <w:rsid w:val="00907A5E"/>
    <w:rsid w:val="00907A72"/>
    <w:rsid w:val="009101C6"/>
    <w:rsid w:val="009108EE"/>
    <w:rsid w:val="00910BA2"/>
    <w:rsid w:val="0091175A"/>
    <w:rsid w:val="00913932"/>
    <w:rsid w:val="00913D6F"/>
    <w:rsid w:val="00913FB9"/>
    <w:rsid w:val="0091457F"/>
    <w:rsid w:val="00915182"/>
    <w:rsid w:val="00915F3E"/>
    <w:rsid w:val="0091635D"/>
    <w:rsid w:val="00922054"/>
    <w:rsid w:val="00922494"/>
    <w:rsid w:val="00922AAF"/>
    <w:rsid w:val="00923C8B"/>
    <w:rsid w:val="00925221"/>
    <w:rsid w:val="00926AE3"/>
    <w:rsid w:val="009271D5"/>
    <w:rsid w:val="0093172E"/>
    <w:rsid w:val="00932020"/>
    <w:rsid w:val="00932192"/>
    <w:rsid w:val="009321D8"/>
    <w:rsid w:val="009338C8"/>
    <w:rsid w:val="00933D63"/>
    <w:rsid w:val="00934036"/>
    <w:rsid w:val="0093406F"/>
    <w:rsid w:val="00935085"/>
    <w:rsid w:val="00935431"/>
    <w:rsid w:val="0093703C"/>
    <w:rsid w:val="00937DE4"/>
    <w:rsid w:val="009410A3"/>
    <w:rsid w:val="009434C3"/>
    <w:rsid w:val="00943CD2"/>
    <w:rsid w:val="009466CF"/>
    <w:rsid w:val="00946F92"/>
    <w:rsid w:val="00951448"/>
    <w:rsid w:val="009529CC"/>
    <w:rsid w:val="00952C6F"/>
    <w:rsid w:val="00953CFE"/>
    <w:rsid w:val="009544F1"/>
    <w:rsid w:val="0095514C"/>
    <w:rsid w:val="009569D7"/>
    <w:rsid w:val="00957A78"/>
    <w:rsid w:val="00960DCF"/>
    <w:rsid w:val="0096308D"/>
    <w:rsid w:val="009631CB"/>
    <w:rsid w:val="009636C3"/>
    <w:rsid w:val="00963C07"/>
    <w:rsid w:val="009644E3"/>
    <w:rsid w:val="00965AF4"/>
    <w:rsid w:val="00966CCD"/>
    <w:rsid w:val="00967C50"/>
    <w:rsid w:val="00970F33"/>
    <w:rsid w:val="009722E0"/>
    <w:rsid w:val="0097237B"/>
    <w:rsid w:val="00972BC0"/>
    <w:rsid w:val="009730E2"/>
    <w:rsid w:val="009730F2"/>
    <w:rsid w:val="00975EBE"/>
    <w:rsid w:val="00976E7A"/>
    <w:rsid w:val="00977B60"/>
    <w:rsid w:val="00977CB0"/>
    <w:rsid w:val="00977E2A"/>
    <w:rsid w:val="00980337"/>
    <w:rsid w:val="009827C1"/>
    <w:rsid w:val="0098374F"/>
    <w:rsid w:val="009853D1"/>
    <w:rsid w:val="00987662"/>
    <w:rsid w:val="00990AA8"/>
    <w:rsid w:val="00992164"/>
    <w:rsid w:val="00992601"/>
    <w:rsid w:val="00993C4A"/>
    <w:rsid w:val="00995FF7"/>
    <w:rsid w:val="009963A9"/>
    <w:rsid w:val="009A1572"/>
    <w:rsid w:val="009A1F33"/>
    <w:rsid w:val="009A3715"/>
    <w:rsid w:val="009A44AA"/>
    <w:rsid w:val="009A5132"/>
    <w:rsid w:val="009A613B"/>
    <w:rsid w:val="009A663F"/>
    <w:rsid w:val="009A66A8"/>
    <w:rsid w:val="009A697E"/>
    <w:rsid w:val="009A71E4"/>
    <w:rsid w:val="009A7557"/>
    <w:rsid w:val="009B15F8"/>
    <w:rsid w:val="009B2060"/>
    <w:rsid w:val="009B2D2B"/>
    <w:rsid w:val="009B31E3"/>
    <w:rsid w:val="009B331B"/>
    <w:rsid w:val="009B3774"/>
    <w:rsid w:val="009B3FFB"/>
    <w:rsid w:val="009B5A58"/>
    <w:rsid w:val="009C4B41"/>
    <w:rsid w:val="009C6669"/>
    <w:rsid w:val="009C7B3F"/>
    <w:rsid w:val="009C7D90"/>
    <w:rsid w:val="009D0F36"/>
    <w:rsid w:val="009D2CD1"/>
    <w:rsid w:val="009D4154"/>
    <w:rsid w:val="009D4C8F"/>
    <w:rsid w:val="009D5976"/>
    <w:rsid w:val="009D75E5"/>
    <w:rsid w:val="009E0324"/>
    <w:rsid w:val="009E1217"/>
    <w:rsid w:val="009E1F81"/>
    <w:rsid w:val="009E27F0"/>
    <w:rsid w:val="009E36BE"/>
    <w:rsid w:val="009E5001"/>
    <w:rsid w:val="009E58F1"/>
    <w:rsid w:val="009F1AB7"/>
    <w:rsid w:val="009F1E75"/>
    <w:rsid w:val="009F284D"/>
    <w:rsid w:val="009F287E"/>
    <w:rsid w:val="009F33AC"/>
    <w:rsid w:val="009F4327"/>
    <w:rsid w:val="009F4F49"/>
    <w:rsid w:val="009F5504"/>
    <w:rsid w:val="009F71C0"/>
    <w:rsid w:val="009F7373"/>
    <w:rsid w:val="00A01CCA"/>
    <w:rsid w:val="00A01DC2"/>
    <w:rsid w:val="00A022AD"/>
    <w:rsid w:val="00A06253"/>
    <w:rsid w:val="00A06D03"/>
    <w:rsid w:val="00A07080"/>
    <w:rsid w:val="00A07226"/>
    <w:rsid w:val="00A076B0"/>
    <w:rsid w:val="00A118E1"/>
    <w:rsid w:val="00A1222F"/>
    <w:rsid w:val="00A14977"/>
    <w:rsid w:val="00A149D6"/>
    <w:rsid w:val="00A14BDF"/>
    <w:rsid w:val="00A156B7"/>
    <w:rsid w:val="00A15FEC"/>
    <w:rsid w:val="00A1613A"/>
    <w:rsid w:val="00A170E4"/>
    <w:rsid w:val="00A20140"/>
    <w:rsid w:val="00A20726"/>
    <w:rsid w:val="00A21A01"/>
    <w:rsid w:val="00A22F5B"/>
    <w:rsid w:val="00A240F3"/>
    <w:rsid w:val="00A25590"/>
    <w:rsid w:val="00A2703C"/>
    <w:rsid w:val="00A27972"/>
    <w:rsid w:val="00A32A90"/>
    <w:rsid w:val="00A332E0"/>
    <w:rsid w:val="00A345C4"/>
    <w:rsid w:val="00A3479C"/>
    <w:rsid w:val="00A40214"/>
    <w:rsid w:val="00A408B0"/>
    <w:rsid w:val="00A41524"/>
    <w:rsid w:val="00A415E4"/>
    <w:rsid w:val="00A41C82"/>
    <w:rsid w:val="00A445DA"/>
    <w:rsid w:val="00A452EB"/>
    <w:rsid w:val="00A457CA"/>
    <w:rsid w:val="00A478AB"/>
    <w:rsid w:val="00A50B97"/>
    <w:rsid w:val="00A50DA3"/>
    <w:rsid w:val="00A51427"/>
    <w:rsid w:val="00A51739"/>
    <w:rsid w:val="00A52709"/>
    <w:rsid w:val="00A52E3C"/>
    <w:rsid w:val="00A53F0F"/>
    <w:rsid w:val="00A54BE2"/>
    <w:rsid w:val="00A55050"/>
    <w:rsid w:val="00A55D17"/>
    <w:rsid w:val="00A56BFC"/>
    <w:rsid w:val="00A57BA0"/>
    <w:rsid w:val="00A60037"/>
    <w:rsid w:val="00A60551"/>
    <w:rsid w:val="00A60733"/>
    <w:rsid w:val="00A62D70"/>
    <w:rsid w:val="00A6510A"/>
    <w:rsid w:val="00A656DD"/>
    <w:rsid w:val="00A66B77"/>
    <w:rsid w:val="00A709A2"/>
    <w:rsid w:val="00A724B3"/>
    <w:rsid w:val="00A72960"/>
    <w:rsid w:val="00A72E1B"/>
    <w:rsid w:val="00A74AC9"/>
    <w:rsid w:val="00A759D7"/>
    <w:rsid w:val="00A7636E"/>
    <w:rsid w:val="00A77212"/>
    <w:rsid w:val="00A77DE6"/>
    <w:rsid w:val="00A80362"/>
    <w:rsid w:val="00A81DA7"/>
    <w:rsid w:val="00A82452"/>
    <w:rsid w:val="00A8389E"/>
    <w:rsid w:val="00A839E2"/>
    <w:rsid w:val="00A83F1C"/>
    <w:rsid w:val="00A8473A"/>
    <w:rsid w:val="00A85867"/>
    <w:rsid w:val="00A85BA3"/>
    <w:rsid w:val="00A85DBA"/>
    <w:rsid w:val="00A8724B"/>
    <w:rsid w:val="00A8776E"/>
    <w:rsid w:val="00A87948"/>
    <w:rsid w:val="00A87BE1"/>
    <w:rsid w:val="00A90C4E"/>
    <w:rsid w:val="00A90F85"/>
    <w:rsid w:val="00A92403"/>
    <w:rsid w:val="00A9267A"/>
    <w:rsid w:val="00A943A8"/>
    <w:rsid w:val="00A9469B"/>
    <w:rsid w:val="00A96C82"/>
    <w:rsid w:val="00AA0201"/>
    <w:rsid w:val="00AA0AA0"/>
    <w:rsid w:val="00AA5DED"/>
    <w:rsid w:val="00AA650A"/>
    <w:rsid w:val="00AA67FF"/>
    <w:rsid w:val="00AA6AB7"/>
    <w:rsid w:val="00AB0043"/>
    <w:rsid w:val="00AB0139"/>
    <w:rsid w:val="00AB0C27"/>
    <w:rsid w:val="00AB0E24"/>
    <w:rsid w:val="00AB2477"/>
    <w:rsid w:val="00AB38BE"/>
    <w:rsid w:val="00AB4EB3"/>
    <w:rsid w:val="00AB508A"/>
    <w:rsid w:val="00AB558F"/>
    <w:rsid w:val="00AB5A0E"/>
    <w:rsid w:val="00AB5E37"/>
    <w:rsid w:val="00AB67F2"/>
    <w:rsid w:val="00AB6BC3"/>
    <w:rsid w:val="00AB76C9"/>
    <w:rsid w:val="00AC014F"/>
    <w:rsid w:val="00AC10D7"/>
    <w:rsid w:val="00AC1635"/>
    <w:rsid w:val="00AC21F7"/>
    <w:rsid w:val="00AC251A"/>
    <w:rsid w:val="00AC3392"/>
    <w:rsid w:val="00AC45C5"/>
    <w:rsid w:val="00AC4ABC"/>
    <w:rsid w:val="00AC667C"/>
    <w:rsid w:val="00AC6F53"/>
    <w:rsid w:val="00AC73A4"/>
    <w:rsid w:val="00AC756E"/>
    <w:rsid w:val="00AD1D19"/>
    <w:rsid w:val="00AD1F32"/>
    <w:rsid w:val="00AD3E4A"/>
    <w:rsid w:val="00AD57F0"/>
    <w:rsid w:val="00AD5B40"/>
    <w:rsid w:val="00AD6D2E"/>
    <w:rsid w:val="00AD7891"/>
    <w:rsid w:val="00AD7D70"/>
    <w:rsid w:val="00AD7D81"/>
    <w:rsid w:val="00AE0A95"/>
    <w:rsid w:val="00AE1028"/>
    <w:rsid w:val="00AE1572"/>
    <w:rsid w:val="00AE4126"/>
    <w:rsid w:val="00AE41FD"/>
    <w:rsid w:val="00AE6DDA"/>
    <w:rsid w:val="00AE78CD"/>
    <w:rsid w:val="00AE7DEC"/>
    <w:rsid w:val="00AF082E"/>
    <w:rsid w:val="00AF279A"/>
    <w:rsid w:val="00AF3506"/>
    <w:rsid w:val="00AF38B3"/>
    <w:rsid w:val="00AF3B25"/>
    <w:rsid w:val="00AF453A"/>
    <w:rsid w:val="00AF4861"/>
    <w:rsid w:val="00AF4E57"/>
    <w:rsid w:val="00AF67BD"/>
    <w:rsid w:val="00AF6F6F"/>
    <w:rsid w:val="00B003AE"/>
    <w:rsid w:val="00B0088E"/>
    <w:rsid w:val="00B00D88"/>
    <w:rsid w:val="00B00EEF"/>
    <w:rsid w:val="00B0149A"/>
    <w:rsid w:val="00B05E62"/>
    <w:rsid w:val="00B06863"/>
    <w:rsid w:val="00B10341"/>
    <w:rsid w:val="00B10FDC"/>
    <w:rsid w:val="00B113B8"/>
    <w:rsid w:val="00B11992"/>
    <w:rsid w:val="00B11E63"/>
    <w:rsid w:val="00B1264A"/>
    <w:rsid w:val="00B130E2"/>
    <w:rsid w:val="00B1314C"/>
    <w:rsid w:val="00B134AC"/>
    <w:rsid w:val="00B14F84"/>
    <w:rsid w:val="00B17A80"/>
    <w:rsid w:val="00B17E81"/>
    <w:rsid w:val="00B205F1"/>
    <w:rsid w:val="00B206E6"/>
    <w:rsid w:val="00B20ACC"/>
    <w:rsid w:val="00B20AF6"/>
    <w:rsid w:val="00B21DE1"/>
    <w:rsid w:val="00B22C86"/>
    <w:rsid w:val="00B22E24"/>
    <w:rsid w:val="00B23191"/>
    <w:rsid w:val="00B233CF"/>
    <w:rsid w:val="00B2533E"/>
    <w:rsid w:val="00B262E4"/>
    <w:rsid w:val="00B26388"/>
    <w:rsid w:val="00B26B3B"/>
    <w:rsid w:val="00B2790A"/>
    <w:rsid w:val="00B302B5"/>
    <w:rsid w:val="00B31698"/>
    <w:rsid w:val="00B33613"/>
    <w:rsid w:val="00B343F9"/>
    <w:rsid w:val="00B3663B"/>
    <w:rsid w:val="00B3753E"/>
    <w:rsid w:val="00B404A3"/>
    <w:rsid w:val="00B40FF2"/>
    <w:rsid w:val="00B41D72"/>
    <w:rsid w:val="00B423AE"/>
    <w:rsid w:val="00B42480"/>
    <w:rsid w:val="00B431FC"/>
    <w:rsid w:val="00B43931"/>
    <w:rsid w:val="00B443B9"/>
    <w:rsid w:val="00B444FF"/>
    <w:rsid w:val="00B47E65"/>
    <w:rsid w:val="00B50825"/>
    <w:rsid w:val="00B5122B"/>
    <w:rsid w:val="00B520E7"/>
    <w:rsid w:val="00B521D4"/>
    <w:rsid w:val="00B521D8"/>
    <w:rsid w:val="00B521F2"/>
    <w:rsid w:val="00B528F9"/>
    <w:rsid w:val="00B55737"/>
    <w:rsid w:val="00B56A8A"/>
    <w:rsid w:val="00B57831"/>
    <w:rsid w:val="00B619D7"/>
    <w:rsid w:val="00B622E2"/>
    <w:rsid w:val="00B636F6"/>
    <w:rsid w:val="00B63DE0"/>
    <w:rsid w:val="00B70ED6"/>
    <w:rsid w:val="00B71042"/>
    <w:rsid w:val="00B71746"/>
    <w:rsid w:val="00B72739"/>
    <w:rsid w:val="00B72DAC"/>
    <w:rsid w:val="00B72EAA"/>
    <w:rsid w:val="00B73097"/>
    <w:rsid w:val="00B73292"/>
    <w:rsid w:val="00B738FE"/>
    <w:rsid w:val="00B76064"/>
    <w:rsid w:val="00B769B9"/>
    <w:rsid w:val="00B805C1"/>
    <w:rsid w:val="00B8286C"/>
    <w:rsid w:val="00B834A1"/>
    <w:rsid w:val="00B836DF"/>
    <w:rsid w:val="00B86A1A"/>
    <w:rsid w:val="00B86A43"/>
    <w:rsid w:val="00B86CDF"/>
    <w:rsid w:val="00B870C6"/>
    <w:rsid w:val="00B90BA4"/>
    <w:rsid w:val="00B91533"/>
    <w:rsid w:val="00B93CE1"/>
    <w:rsid w:val="00B953D0"/>
    <w:rsid w:val="00B956D0"/>
    <w:rsid w:val="00B959CD"/>
    <w:rsid w:val="00B961DE"/>
    <w:rsid w:val="00BA03BE"/>
    <w:rsid w:val="00BA058E"/>
    <w:rsid w:val="00BA5864"/>
    <w:rsid w:val="00BA62C4"/>
    <w:rsid w:val="00BA7353"/>
    <w:rsid w:val="00BA750D"/>
    <w:rsid w:val="00BA7862"/>
    <w:rsid w:val="00BB0A13"/>
    <w:rsid w:val="00BB1B58"/>
    <w:rsid w:val="00BB6F9C"/>
    <w:rsid w:val="00BB7D05"/>
    <w:rsid w:val="00BB7F70"/>
    <w:rsid w:val="00BB7F95"/>
    <w:rsid w:val="00BC0811"/>
    <w:rsid w:val="00BC1203"/>
    <w:rsid w:val="00BC13CF"/>
    <w:rsid w:val="00BC1C29"/>
    <w:rsid w:val="00BC21D1"/>
    <w:rsid w:val="00BC304F"/>
    <w:rsid w:val="00BC5753"/>
    <w:rsid w:val="00BC5D47"/>
    <w:rsid w:val="00BD006C"/>
    <w:rsid w:val="00BD0CC1"/>
    <w:rsid w:val="00BD0E6D"/>
    <w:rsid w:val="00BD2BC2"/>
    <w:rsid w:val="00BD496A"/>
    <w:rsid w:val="00BD517C"/>
    <w:rsid w:val="00BD5A41"/>
    <w:rsid w:val="00BD6A5A"/>
    <w:rsid w:val="00BD6FE7"/>
    <w:rsid w:val="00BD7C82"/>
    <w:rsid w:val="00BE0C10"/>
    <w:rsid w:val="00BE112F"/>
    <w:rsid w:val="00BE1955"/>
    <w:rsid w:val="00BE49FE"/>
    <w:rsid w:val="00BE4D5B"/>
    <w:rsid w:val="00BE5432"/>
    <w:rsid w:val="00BE70F1"/>
    <w:rsid w:val="00BE7352"/>
    <w:rsid w:val="00BF0361"/>
    <w:rsid w:val="00BF0475"/>
    <w:rsid w:val="00BF17E3"/>
    <w:rsid w:val="00BF1873"/>
    <w:rsid w:val="00BF2BB8"/>
    <w:rsid w:val="00BF2D10"/>
    <w:rsid w:val="00BF3B76"/>
    <w:rsid w:val="00BF450B"/>
    <w:rsid w:val="00BF4FBE"/>
    <w:rsid w:val="00BF54D2"/>
    <w:rsid w:val="00BF60A1"/>
    <w:rsid w:val="00BF6735"/>
    <w:rsid w:val="00BF6D01"/>
    <w:rsid w:val="00C0014A"/>
    <w:rsid w:val="00C00177"/>
    <w:rsid w:val="00C00492"/>
    <w:rsid w:val="00C024B5"/>
    <w:rsid w:val="00C03472"/>
    <w:rsid w:val="00C03BED"/>
    <w:rsid w:val="00C056F6"/>
    <w:rsid w:val="00C07552"/>
    <w:rsid w:val="00C07F88"/>
    <w:rsid w:val="00C12CF0"/>
    <w:rsid w:val="00C13722"/>
    <w:rsid w:val="00C13C6F"/>
    <w:rsid w:val="00C13CD4"/>
    <w:rsid w:val="00C14E27"/>
    <w:rsid w:val="00C150F5"/>
    <w:rsid w:val="00C153B0"/>
    <w:rsid w:val="00C1583A"/>
    <w:rsid w:val="00C1605B"/>
    <w:rsid w:val="00C16D53"/>
    <w:rsid w:val="00C20162"/>
    <w:rsid w:val="00C2027E"/>
    <w:rsid w:val="00C2079E"/>
    <w:rsid w:val="00C21035"/>
    <w:rsid w:val="00C21B03"/>
    <w:rsid w:val="00C21F2C"/>
    <w:rsid w:val="00C221E5"/>
    <w:rsid w:val="00C222DA"/>
    <w:rsid w:val="00C22A98"/>
    <w:rsid w:val="00C22F6E"/>
    <w:rsid w:val="00C235BE"/>
    <w:rsid w:val="00C25AC0"/>
    <w:rsid w:val="00C25F95"/>
    <w:rsid w:val="00C261DA"/>
    <w:rsid w:val="00C279CB"/>
    <w:rsid w:val="00C30C54"/>
    <w:rsid w:val="00C31BBA"/>
    <w:rsid w:val="00C31DFB"/>
    <w:rsid w:val="00C337EB"/>
    <w:rsid w:val="00C34240"/>
    <w:rsid w:val="00C34255"/>
    <w:rsid w:val="00C350A8"/>
    <w:rsid w:val="00C3551B"/>
    <w:rsid w:val="00C41B2A"/>
    <w:rsid w:val="00C41C5D"/>
    <w:rsid w:val="00C41E7D"/>
    <w:rsid w:val="00C4267E"/>
    <w:rsid w:val="00C42B79"/>
    <w:rsid w:val="00C43D4C"/>
    <w:rsid w:val="00C4434E"/>
    <w:rsid w:val="00C452FF"/>
    <w:rsid w:val="00C454A0"/>
    <w:rsid w:val="00C473D4"/>
    <w:rsid w:val="00C47F59"/>
    <w:rsid w:val="00C50628"/>
    <w:rsid w:val="00C507E7"/>
    <w:rsid w:val="00C50E9F"/>
    <w:rsid w:val="00C5344B"/>
    <w:rsid w:val="00C54F08"/>
    <w:rsid w:val="00C563D5"/>
    <w:rsid w:val="00C56442"/>
    <w:rsid w:val="00C61FBD"/>
    <w:rsid w:val="00C64A03"/>
    <w:rsid w:val="00C65740"/>
    <w:rsid w:val="00C659F1"/>
    <w:rsid w:val="00C65CC7"/>
    <w:rsid w:val="00C70A5B"/>
    <w:rsid w:val="00C720E2"/>
    <w:rsid w:val="00C72B43"/>
    <w:rsid w:val="00C73AB4"/>
    <w:rsid w:val="00C73DBA"/>
    <w:rsid w:val="00C74C60"/>
    <w:rsid w:val="00C74FFD"/>
    <w:rsid w:val="00C75288"/>
    <w:rsid w:val="00C7666A"/>
    <w:rsid w:val="00C76910"/>
    <w:rsid w:val="00C773D9"/>
    <w:rsid w:val="00C7796D"/>
    <w:rsid w:val="00C77CB4"/>
    <w:rsid w:val="00C8027D"/>
    <w:rsid w:val="00C80FAE"/>
    <w:rsid w:val="00C811B0"/>
    <w:rsid w:val="00C814C9"/>
    <w:rsid w:val="00C835E7"/>
    <w:rsid w:val="00C83CD2"/>
    <w:rsid w:val="00C85A73"/>
    <w:rsid w:val="00C86B26"/>
    <w:rsid w:val="00C874A5"/>
    <w:rsid w:val="00C87666"/>
    <w:rsid w:val="00C91506"/>
    <w:rsid w:val="00C922FA"/>
    <w:rsid w:val="00C923C3"/>
    <w:rsid w:val="00C928F8"/>
    <w:rsid w:val="00C9298A"/>
    <w:rsid w:val="00C92CC9"/>
    <w:rsid w:val="00C93622"/>
    <w:rsid w:val="00C93F1A"/>
    <w:rsid w:val="00C95304"/>
    <w:rsid w:val="00C95CC5"/>
    <w:rsid w:val="00C968C4"/>
    <w:rsid w:val="00CA0030"/>
    <w:rsid w:val="00CA036C"/>
    <w:rsid w:val="00CA1248"/>
    <w:rsid w:val="00CA20A8"/>
    <w:rsid w:val="00CA23FD"/>
    <w:rsid w:val="00CA3369"/>
    <w:rsid w:val="00CA34BE"/>
    <w:rsid w:val="00CA3C96"/>
    <w:rsid w:val="00CA4C6C"/>
    <w:rsid w:val="00CA53D6"/>
    <w:rsid w:val="00CA5DF2"/>
    <w:rsid w:val="00CA6109"/>
    <w:rsid w:val="00CA6365"/>
    <w:rsid w:val="00CA6D08"/>
    <w:rsid w:val="00CA7C62"/>
    <w:rsid w:val="00CB1521"/>
    <w:rsid w:val="00CB2BBA"/>
    <w:rsid w:val="00CB2F6D"/>
    <w:rsid w:val="00CB3D33"/>
    <w:rsid w:val="00CB5463"/>
    <w:rsid w:val="00CB595A"/>
    <w:rsid w:val="00CB6DDA"/>
    <w:rsid w:val="00CB7661"/>
    <w:rsid w:val="00CC02F6"/>
    <w:rsid w:val="00CC1F0C"/>
    <w:rsid w:val="00CC204D"/>
    <w:rsid w:val="00CC31B2"/>
    <w:rsid w:val="00CC3AF2"/>
    <w:rsid w:val="00CC4EFF"/>
    <w:rsid w:val="00CD0373"/>
    <w:rsid w:val="00CD12F8"/>
    <w:rsid w:val="00CD2A6A"/>
    <w:rsid w:val="00CD2FC4"/>
    <w:rsid w:val="00CD320E"/>
    <w:rsid w:val="00CD5D1C"/>
    <w:rsid w:val="00CD5E04"/>
    <w:rsid w:val="00CD638E"/>
    <w:rsid w:val="00CD6BA5"/>
    <w:rsid w:val="00CD79BD"/>
    <w:rsid w:val="00CE2211"/>
    <w:rsid w:val="00CE2BE2"/>
    <w:rsid w:val="00CE2EB7"/>
    <w:rsid w:val="00CE2ED8"/>
    <w:rsid w:val="00CE3C09"/>
    <w:rsid w:val="00CE485D"/>
    <w:rsid w:val="00CE4BE5"/>
    <w:rsid w:val="00CE503B"/>
    <w:rsid w:val="00CE5600"/>
    <w:rsid w:val="00CE5A7C"/>
    <w:rsid w:val="00CE7A1E"/>
    <w:rsid w:val="00CE7D48"/>
    <w:rsid w:val="00CF1EE2"/>
    <w:rsid w:val="00CF37D9"/>
    <w:rsid w:val="00CF4C64"/>
    <w:rsid w:val="00CF73FE"/>
    <w:rsid w:val="00D01CB5"/>
    <w:rsid w:val="00D020E9"/>
    <w:rsid w:val="00D023C8"/>
    <w:rsid w:val="00D0298B"/>
    <w:rsid w:val="00D04DC8"/>
    <w:rsid w:val="00D05EB2"/>
    <w:rsid w:val="00D06281"/>
    <w:rsid w:val="00D078F1"/>
    <w:rsid w:val="00D10D61"/>
    <w:rsid w:val="00D11874"/>
    <w:rsid w:val="00D1193E"/>
    <w:rsid w:val="00D12948"/>
    <w:rsid w:val="00D152E8"/>
    <w:rsid w:val="00D15ECC"/>
    <w:rsid w:val="00D17E10"/>
    <w:rsid w:val="00D203F7"/>
    <w:rsid w:val="00D22A01"/>
    <w:rsid w:val="00D22F4D"/>
    <w:rsid w:val="00D2350E"/>
    <w:rsid w:val="00D23EB8"/>
    <w:rsid w:val="00D23F56"/>
    <w:rsid w:val="00D246A7"/>
    <w:rsid w:val="00D24B29"/>
    <w:rsid w:val="00D24F93"/>
    <w:rsid w:val="00D25B61"/>
    <w:rsid w:val="00D25EFA"/>
    <w:rsid w:val="00D269C1"/>
    <w:rsid w:val="00D26FD0"/>
    <w:rsid w:val="00D27CAC"/>
    <w:rsid w:val="00D30537"/>
    <w:rsid w:val="00D3315E"/>
    <w:rsid w:val="00D33262"/>
    <w:rsid w:val="00D33DE3"/>
    <w:rsid w:val="00D33EBC"/>
    <w:rsid w:val="00D33ED4"/>
    <w:rsid w:val="00D35A88"/>
    <w:rsid w:val="00D3697A"/>
    <w:rsid w:val="00D370C9"/>
    <w:rsid w:val="00D376BE"/>
    <w:rsid w:val="00D40009"/>
    <w:rsid w:val="00D404D7"/>
    <w:rsid w:val="00D4057A"/>
    <w:rsid w:val="00D4105C"/>
    <w:rsid w:val="00D413CA"/>
    <w:rsid w:val="00D4267B"/>
    <w:rsid w:val="00D4338A"/>
    <w:rsid w:val="00D4362E"/>
    <w:rsid w:val="00D43905"/>
    <w:rsid w:val="00D43EFA"/>
    <w:rsid w:val="00D44FC9"/>
    <w:rsid w:val="00D45021"/>
    <w:rsid w:val="00D502B3"/>
    <w:rsid w:val="00D532CE"/>
    <w:rsid w:val="00D541C8"/>
    <w:rsid w:val="00D54BDE"/>
    <w:rsid w:val="00D5608D"/>
    <w:rsid w:val="00D56E93"/>
    <w:rsid w:val="00D600EF"/>
    <w:rsid w:val="00D60D5C"/>
    <w:rsid w:val="00D60E1C"/>
    <w:rsid w:val="00D62429"/>
    <w:rsid w:val="00D62BFB"/>
    <w:rsid w:val="00D65406"/>
    <w:rsid w:val="00D659FF"/>
    <w:rsid w:val="00D67CE0"/>
    <w:rsid w:val="00D7023E"/>
    <w:rsid w:val="00D70365"/>
    <w:rsid w:val="00D70F2B"/>
    <w:rsid w:val="00D731AD"/>
    <w:rsid w:val="00D73242"/>
    <w:rsid w:val="00D76CE1"/>
    <w:rsid w:val="00D770C0"/>
    <w:rsid w:val="00D77A5C"/>
    <w:rsid w:val="00D814EF"/>
    <w:rsid w:val="00D819D7"/>
    <w:rsid w:val="00D825D4"/>
    <w:rsid w:val="00D832AA"/>
    <w:rsid w:val="00D835CB"/>
    <w:rsid w:val="00D84310"/>
    <w:rsid w:val="00D851BC"/>
    <w:rsid w:val="00D851E9"/>
    <w:rsid w:val="00D86D8E"/>
    <w:rsid w:val="00D8755C"/>
    <w:rsid w:val="00D91028"/>
    <w:rsid w:val="00D9138E"/>
    <w:rsid w:val="00D91EB0"/>
    <w:rsid w:val="00D91FA8"/>
    <w:rsid w:val="00D91FD5"/>
    <w:rsid w:val="00D94056"/>
    <w:rsid w:val="00D9415A"/>
    <w:rsid w:val="00D941A7"/>
    <w:rsid w:val="00D945F7"/>
    <w:rsid w:val="00D94ABD"/>
    <w:rsid w:val="00D94CD4"/>
    <w:rsid w:val="00D9527D"/>
    <w:rsid w:val="00D954D7"/>
    <w:rsid w:val="00D9567E"/>
    <w:rsid w:val="00D966F1"/>
    <w:rsid w:val="00D96CEC"/>
    <w:rsid w:val="00D97266"/>
    <w:rsid w:val="00DA28CD"/>
    <w:rsid w:val="00DA2AD1"/>
    <w:rsid w:val="00DA31A2"/>
    <w:rsid w:val="00DA340C"/>
    <w:rsid w:val="00DA3A02"/>
    <w:rsid w:val="00DA3CCF"/>
    <w:rsid w:val="00DA51EF"/>
    <w:rsid w:val="00DA5BB9"/>
    <w:rsid w:val="00DA68C6"/>
    <w:rsid w:val="00DA6F47"/>
    <w:rsid w:val="00DA73EB"/>
    <w:rsid w:val="00DA76E0"/>
    <w:rsid w:val="00DA7D7D"/>
    <w:rsid w:val="00DB0289"/>
    <w:rsid w:val="00DB0429"/>
    <w:rsid w:val="00DB04F3"/>
    <w:rsid w:val="00DB1513"/>
    <w:rsid w:val="00DB2CD5"/>
    <w:rsid w:val="00DB3162"/>
    <w:rsid w:val="00DB4459"/>
    <w:rsid w:val="00DB5CB2"/>
    <w:rsid w:val="00DB61FD"/>
    <w:rsid w:val="00DB63C2"/>
    <w:rsid w:val="00DC05CF"/>
    <w:rsid w:val="00DC0E95"/>
    <w:rsid w:val="00DC2167"/>
    <w:rsid w:val="00DC61CC"/>
    <w:rsid w:val="00DC62D3"/>
    <w:rsid w:val="00DC6B4B"/>
    <w:rsid w:val="00DD0136"/>
    <w:rsid w:val="00DD4A98"/>
    <w:rsid w:val="00DD4DC8"/>
    <w:rsid w:val="00DD5C06"/>
    <w:rsid w:val="00DD5C44"/>
    <w:rsid w:val="00DD5D4E"/>
    <w:rsid w:val="00DD66BB"/>
    <w:rsid w:val="00DE0132"/>
    <w:rsid w:val="00DE1F69"/>
    <w:rsid w:val="00DE2506"/>
    <w:rsid w:val="00DE2DD9"/>
    <w:rsid w:val="00DE343B"/>
    <w:rsid w:val="00DE505B"/>
    <w:rsid w:val="00DE52B2"/>
    <w:rsid w:val="00DE55FE"/>
    <w:rsid w:val="00DE7D26"/>
    <w:rsid w:val="00DF2336"/>
    <w:rsid w:val="00DF2844"/>
    <w:rsid w:val="00DF2E01"/>
    <w:rsid w:val="00DF45CE"/>
    <w:rsid w:val="00DF463D"/>
    <w:rsid w:val="00E017A2"/>
    <w:rsid w:val="00E05108"/>
    <w:rsid w:val="00E060F5"/>
    <w:rsid w:val="00E06272"/>
    <w:rsid w:val="00E077D6"/>
    <w:rsid w:val="00E110BE"/>
    <w:rsid w:val="00E12639"/>
    <w:rsid w:val="00E129DF"/>
    <w:rsid w:val="00E13576"/>
    <w:rsid w:val="00E13798"/>
    <w:rsid w:val="00E13D7C"/>
    <w:rsid w:val="00E147CA"/>
    <w:rsid w:val="00E15734"/>
    <w:rsid w:val="00E16838"/>
    <w:rsid w:val="00E16CDB"/>
    <w:rsid w:val="00E16E35"/>
    <w:rsid w:val="00E1764E"/>
    <w:rsid w:val="00E20385"/>
    <w:rsid w:val="00E20752"/>
    <w:rsid w:val="00E20819"/>
    <w:rsid w:val="00E20C52"/>
    <w:rsid w:val="00E219A7"/>
    <w:rsid w:val="00E21EB5"/>
    <w:rsid w:val="00E22199"/>
    <w:rsid w:val="00E22650"/>
    <w:rsid w:val="00E22F20"/>
    <w:rsid w:val="00E2387B"/>
    <w:rsid w:val="00E238C7"/>
    <w:rsid w:val="00E24C89"/>
    <w:rsid w:val="00E31093"/>
    <w:rsid w:val="00E31120"/>
    <w:rsid w:val="00E313B9"/>
    <w:rsid w:val="00E326E2"/>
    <w:rsid w:val="00E3459B"/>
    <w:rsid w:val="00E34D47"/>
    <w:rsid w:val="00E35AF2"/>
    <w:rsid w:val="00E40A07"/>
    <w:rsid w:val="00E40FCB"/>
    <w:rsid w:val="00E41265"/>
    <w:rsid w:val="00E42EBB"/>
    <w:rsid w:val="00E435C1"/>
    <w:rsid w:val="00E440B2"/>
    <w:rsid w:val="00E446C0"/>
    <w:rsid w:val="00E44CB1"/>
    <w:rsid w:val="00E454A3"/>
    <w:rsid w:val="00E45A4F"/>
    <w:rsid w:val="00E46324"/>
    <w:rsid w:val="00E46B68"/>
    <w:rsid w:val="00E50703"/>
    <w:rsid w:val="00E50B94"/>
    <w:rsid w:val="00E5152E"/>
    <w:rsid w:val="00E517CA"/>
    <w:rsid w:val="00E51B1C"/>
    <w:rsid w:val="00E524CB"/>
    <w:rsid w:val="00E53A96"/>
    <w:rsid w:val="00E5628D"/>
    <w:rsid w:val="00E565B0"/>
    <w:rsid w:val="00E624E4"/>
    <w:rsid w:val="00E62981"/>
    <w:rsid w:val="00E63BC7"/>
    <w:rsid w:val="00E678ED"/>
    <w:rsid w:val="00E73E44"/>
    <w:rsid w:val="00E74E62"/>
    <w:rsid w:val="00E757B5"/>
    <w:rsid w:val="00E76E2C"/>
    <w:rsid w:val="00E77A4E"/>
    <w:rsid w:val="00E8014E"/>
    <w:rsid w:val="00E8033D"/>
    <w:rsid w:val="00E831E9"/>
    <w:rsid w:val="00E83F9E"/>
    <w:rsid w:val="00E85598"/>
    <w:rsid w:val="00E85645"/>
    <w:rsid w:val="00E86757"/>
    <w:rsid w:val="00E921CC"/>
    <w:rsid w:val="00E9299B"/>
    <w:rsid w:val="00E92A80"/>
    <w:rsid w:val="00E95624"/>
    <w:rsid w:val="00E9584C"/>
    <w:rsid w:val="00E9652E"/>
    <w:rsid w:val="00E968C4"/>
    <w:rsid w:val="00E971A7"/>
    <w:rsid w:val="00E97311"/>
    <w:rsid w:val="00EA148A"/>
    <w:rsid w:val="00EA2090"/>
    <w:rsid w:val="00EA21B4"/>
    <w:rsid w:val="00EA277A"/>
    <w:rsid w:val="00EA6220"/>
    <w:rsid w:val="00EA62D5"/>
    <w:rsid w:val="00EA6A52"/>
    <w:rsid w:val="00EA6F8B"/>
    <w:rsid w:val="00EB007D"/>
    <w:rsid w:val="00EB0293"/>
    <w:rsid w:val="00EB2327"/>
    <w:rsid w:val="00EB2BE6"/>
    <w:rsid w:val="00EB2ECE"/>
    <w:rsid w:val="00EB47DD"/>
    <w:rsid w:val="00EB59C4"/>
    <w:rsid w:val="00EB6311"/>
    <w:rsid w:val="00EB6645"/>
    <w:rsid w:val="00EB6C06"/>
    <w:rsid w:val="00EC13B0"/>
    <w:rsid w:val="00EC263C"/>
    <w:rsid w:val="00EC3C7E"/>
    <w:rsid w:val="00EC45B8"/>
    <w:rsid w:val="00EC5D4F"/>
    <w:rsid w:val="00EC77B7"/>
    <w:rsid w:val="00EC7A70"/>
    <w:rsid w:val="00ED0AFE"/>
    <w:rsid w:val="00ED13E4"/>
    <w:rsid w:val="00ED150C"/>
    <w:rsid w:val="00ED1528"/>
    <w:rsid w:val="00ED2749"/>
    <w:rsid w:val="00ED3586"/>
    <w:rsid w:val="00ED3C8A"/>
    <w:rsid w:val="00ED40BF"/>
    <w:rsid w:val="00ED449C"/>
    <w:rsid w:val="00ED5DD7"/>
    <w:rsid w:val="00ED6DC6"/>
    <w:rsid w:val="00ED759F"/>
    <w:rsid w:val="00EE0046"/>
    <w:rsid w:val="00EE0B01"/>
    <w:rsid w:val="00EE2011"/>
    <w:rsid w:val="00EE3D96"/>
    <w:rsid w:val="00EE527F"/>
    <w:rsid w:val="00EE6891"/>
    <w:rsid w:val="00EE6EEB"/>
    <w:rsid w:val="00EF0A9E"/>
    <w:rsid w:val="00EF3FE8"/>
    <w:rsid w:val="00EF44E1"/>
    <w:rsid w:val="00EF6437"/>
    <w:rsid w:val="00EF73E0"/>
    <w:rsid w:val="00EF7DC6"/>
    <w:rsid w:val="00F008DC"/>
    <w:rsid w:val="00F014E7"/>
    <w:rsid w:val="00F01B17"/>
    <w:rsid w:val="00F02018"/>
    <w:rsid w:val="00F04E85"/>
    <w:rsid w:val="00F063DA"/>
    <w:rsid w:val="00F07321"/>
    <w:rsid w:val="00F100FB"/>
    <w:rsid w:val="00F12FCF"/>
    <w:rsid w:val="00F158D6"/>
    <w:rsid w:val="00F15CAE"/>
    <w:rsid w:val="00F16C63"/>
    <w:rsid w:val="00F1718F"/>
    <w:rsid w:val="00F17F1F"/>
    <w:rsid w:val="00F2053A"/>
    <w:rsid w:val="00F206F4"/>
    <w:rsid w:val="00F21543"/>
    <w:rsid w:val="00F21F54"/>
    <w:rsid w:val="00F2262B"/>
    <w:rsid w:val="00F22A80"/>
    <w:rsid w:val="00F23833"/>
    <w:rsid w:val="00F23F35"/>
    <w:rsid w:val="00F24F51"/>
    <w:rsid w:val="00F24FB3"/>
    <w:rsid w:val="00F26036"/>
    <w:rsid w:val="00F262CF"/>
    <w:rsid w:val="00F26B02"/>
    <w:rsid w:val="00F31A6C"/>
    <w:rsid w:val="00F35A1C"/>
    <w:rsid w:val="00F3619D"/>
    <w:rsid w:val="00F37D62"/>
    <w:rsid w:val="00F43155"/>
    <w:rsid w:val="00F45854"/>
    <w:rsid w:val="00F4606F"/>
    <w:rsid w:val="00F47317"/>
    <w:rsid w:val="00F519AB"/>
    <w:rsid w:val="00F51B33"/>
    <w:rsid w:val="00F52E85"/>
    <w:rsid w:val="00F53726"/>
    <w:rsid w:val="00F548A5"/>
    <w:rsid w:val="00F54983"/>
    <w:rsid w:val="00F55BFC"/>
    <w:rsid w:val="00F562BA"/>
    <w:rsid w:val="00F56596"/>
    <w:rsid w:val="00F601D6"/>
    <w:rsid w:val="00F615EE"/>
    <w:rsid w:val="00F6195F"/>
    <w:rsid w:val="00F63953"/>
    <w:rsid w:val="00F64EE5"/>
    <w:rsid w:val="00F65E87"/>
    <w:rsid w:val="00F66A6A"/>
    <w:rsid w:val="00F671C3"/>
    <w:rsid w:val="00F67CC8"/>
    <w:rsid w:val="00F717BA"/>
    <w:rsid w:val="00F72DD4"/>
    <w:rsid w:val="00F73F6D"/>
    <w:rsid w:val="00F742BA"/>
    <w:rsid w:val="00F750E3"/>
    <w:rsid w:val="00F75702"/>
    <w:rsid w:val="00F75A54"/>
    <w:rsid w:val="00F75F27"/>
    <w:rsid w:val="00F766B0"/>
    <w:rsid w:val="00F76982"/>
    <w:rsid w:val="00F807D6"/>
    <w:rsid w:val="00F82491"/>
    <w:rsid w:val="00F83974"/>
    <w:rsid w:val="00F85362"/>
    <w:rsid w:val="00F853C7"/>
    <w:rsid w:val="00F85E2A"/>
    <w:rsid w:val="00F91637"/>
    <w:rsid w:val="00F91FDB"/>
    <w:rsid w:val="00F92192"/>
    <w:rsid w:val="00F92FCC"/>
    <w:rsid w:val="00F930FD"/>
    <w:rsid w:val="00F93F4C"/>
    <w:rsid w:val="00F93F84"/>
    <w:rsid w:val="00F94BAE"/>
    <w:rsid w:val="00F94DC1"/>
    <w:rsid w:val="00F95A29"/>
    <w:rsid w:val="00FA145C"/>
    <w:rsid w:val="00FA2D93"/>
    <w:rsid w:val="00FA3885"/>
    <w:rsid w:val="00FA406B"/>
    <w:rsid w:val="00FA428E"/>
    <w:rsid w:val="00FA5003"/>
    <w:rsid w:val="00FA58B6"/>
    <w:rsid w:val="00FA5FE9"/>
    <w:rsid w:val="00FA687F"/>
    <w:rsid w:val="00FA7C00"/>
    <w:rsid w:val="00FB1DC5"/>
    <w:rsid w:val="00FB206E"/>
    <w:rsid w:val="00FB366B"/>
    <w:rsid w:val="00FB3898"/>
    <w:rsid w:val="00FB459D"/>
    <w:rsid w:val="00FB4D12"/>
    <w:rsid w:val="00FB7F43"/>
    <w:rsid w:val="00FC110E"/>
    <w:rsid w:val="00FC11CA"/>
    <w:rsid w:val="00FC4924"/>
    <w:rsid w:val="00FC53F2"/>
    <w:rsid w:val="00FC541D"/>
    <w:rsid w:val="00FC6176"/>
    <w:rsid w:val="00FC7E3B"/>
    <w:rsid w:val="00FC7E6E"/>
    <w:rsid w:val="00FD13D3"/>
    <w:rsid w:val="00FD1580"/>
    <w:rsid w:val="00FD1D23"/>
    <w:rsid w:val="00FD397D"/>
    <w:rsid w:val="00FD4238"/>
    <w:rsid w:val="00FD77D3"/>
    <w:rsid w:val="00FE152F"/>
    <w:rsid w:val="00FE168A"/>
    <w:rsid w:val="00FE22F6"/>
    <w:rsid w:val="00FE3494"/>
    <w:rsid w:val="00FE3FB3"/>
    <w:rsid w:val="00FE460A"/>
    <w:rsid w:val="00FE4759"/>
    <w:rsid w:val="00FE47CC"/>
    <w:rsid w:val="00FE493E"/>
    <w:rsid w:val="00FE4CC5"/>
    <w:rsid w:val="00FE5EC9"/>
    <w:rsid w:val="00FE6E98"/>
    <w:rsid w:val="00FE78A3"/>
    <w:rsid w:val="00FF0D13"/>
    <w:rsid w:val="00FF194F"/>
    <w:rsid w:val="00FF4074"/>
    <w:rsid w:val="00FF4D3A"/>
    <w:rsid w:val="00FF4FD3"/>
    <w:rsid w:val="00FF63BE"/>
    <w:rsid w:val="00FF64A3"/>
    <w:rsid w:val="00FF721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2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B4F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1B4F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B4F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us">
    <w:name w:val="pasus"/>
    <w:rsid w:val="008A2C99"/>
    <w:pPr>
      <w:numPr>
        <w:numId w:val="1"/>
      </w:numPr>
      <w:tabs>
        <w:tab w:val="clear" w:pos="360"/>
      </w:tabs>
      <w:spacing w:line="360" w:lineRule="auto"/>
      <w:ind w:left="0" w:firstLine="720"/>
      <w:jc w:val="both"/>
    </w:pPr>
    <w:rPr>
      <w:rFonts w:ascii="Arial" w:hAnsi="Arial"/>
      <w:iCs/>
      <w:sz w:val="24"/>
      <w:lang w:val="en-GB"/>
    </w:rPr>
  </w:style>
  <w:style w:type="character" w:styleId="Strong">
    <w:name w:val="Strong"/>
    <w:qFormat/>
    <w:rsid w:val="00A022AD"/>
    <w:rPr>
      <w:b/>
      <w:bCs/>
    </w:rPr>
  </w:style>
  <w:style w:type="character" w:styleId="Emphasis">
    <w:name w:val="Emphasis"/>
    <w:qFormat/>
    <w:rsid w:val="00A022AD"/>
    <w:rPr>
      <w:i/>
      <w:iCs/>
    </w:rPr>
  </w:style>
  <w:style w:type="paragraph" w:customStyle="1" w:styleId="msolistparagraph0">
    <w:name w:val="msolistparagraph"/>
    <w:basedOn w:val="Normal"/>
    <w:semiHidden/>
    <w:rsid w:val="00CE485D"/>
    <w:pPr>
      <w:ind w:left="720"/>
      <w:contextualSpacing/>
    </w:pPr>
  </w:style>
  <w:style w:type="paragraph" w:customStyle="1" w:styleId="Default">
    <w:name w:val="Default"/>
    <w:rsid w:val="00CE485D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rsid w:val="00CE485D"/>
    <w:rPr>
      <w:rFonts w:cs="Minion Pro"/>
      <w:b/>
      <w:bCs/>
      <w:color w:val="000000"/>
      <w:sz w:val="22"/>
      <w:szCs w:val="22"/>
    </w:rPr>
  </w:style>
  <w:style w:type="character" w:styleId="Hyperlink">
    <w:name w:val="Hyperlink"/>
    <w:uiPriority w:val="99"/>
    <w:rsid w:val="001B4FF4"/>
    <w:rPr>
      <w:color w:val="00009C"/>
      <w:u w:val="single"/>
    </w:rPr>
  </w:style>
  <w:style w:type="character" w:customStyle="1" w:styleId="txtboldonly1">
    <w:name w:val="txtboldonly1"/>
    <w:rsid w:val="001B4FF4"/>
    <w:rPr>
      <w:rFonts w:ascii="Verdana" w:hAnsi="Verdana" w:hint="default"/>
      <w:b/>
      <w:bCs/>
      <w:color w:val="000000"/>
      <w:sz w:val="20"/>
      <w:szCs w:val="20"/>
      <w:bdr w:val="single" w:sz="2" w:space="0" w:color="FFFFFF" w:frame="1"/>
      <w:shd w:val="clear" w:color="auto" w:fill="EFEFEF"/>
    </w:rPr>
  </w:style>
  <w:style w:type="character" w:customStyle="1" w:styleId="txt1">
    <w:name w:val="txt1"/>
    <w:rsid w:val="001B4FF4"/>
    <w:rPr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rsid w:val="001B4FF4"/>
    <w:pPr>
      <w:spacing w:before="100" w:beforeAutospacing="1" w:after="100" w:afterAutospacing="1"/>
    </w:pPr>
  </w:style>
  <w:style w:type="character" w:customStyle="1" w:styleId="maintext1">
    <w:name w:val="maintext1"/>
    <w:rsid w:val="001B4FF4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maintext">
    <w:name w:val="maintext"/>
    <w:basedOn w:val="Normal"/>
    <w:rsid w:val="001B4FF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mainheader">
    <w:name w:val="mainheader"/>
    <w:basedOn w:val="Normal"/>
    <w:rsid w:val="001B4FF4"/>
    <w:pPr>
      <w:spacing w:before="100" w:beforeAutospacing="1" w:after="100" w:afterAutospacing="1"/>
    </w:pPr>
    <w:rPr>
      <w:rFonts w:ascii="Verdana" w:hAnsi="Verdana"/>
      <w:b/>
      <w:bCs/>
      <w:sz w:val="27"/>
      <w:szCs w:val="27"/>
    </w:rPr>
  </w:style>
  <w:style w:type="character" w:customStyle="1" w:styleId="contrib">
    <w:name w:val="contrib"/>
    <w:basedOn w:val="DefaultParagraphFont"/>
    <w:rsid w:val="001B4FF4"/>
  </w:style>
  <w:style w:type="paragraph" w:customStyle="1" w:styleId="Heading31">
    <w:name w:val="Heading 31"/>
    <w:basedOn w:val="Normal"/>
    <w:rsid w:val="001B4FF4"/>
    <w:pPr>
      <w:spacing w:before="100" w:beforeAutospacing="1" w:after="100" w:afterAutospacing="1"/>
      <w:outlineLvl w:val="3"/>
    </w:pPr>
    <w:rPr>
      <w:rFonts w:ascii="Times" w:hAnsi="Times"/>
      <w:b/>
      <w:bCs/>
      <w:color w:val="800000"/>
      <w:sz w:val="26"/>
      <w:szCs w:val="26"/>
    </w:rPr>
  </w:style>
  <w:style w:type="paragraph" w:customStyle="1" w:styleId="NormalWeb19">
    <w:name w:val="Normal (Web)19"/>
    <w:basedOn w:val="Normal"/>
    <w:rsid w:val="001B4FF4"/>
    <w:pPr>
      <w:spacing w:after="120" w:line="312" w:lineRule="atLeast"/>
    </w:pPr>
    <w:rPr>
      <w:sz w:val="29"/>
      <w:szCs w:val="29"/>
    </w:rPr>
  </w:style>
  <w:style w:type="paragraph" w:customStyle="1" w:styleId="authors">
    <w:name w:val="authors"/>
    <w:basedOn w:val="Normal"/>
    <w:rsid w:val="001B4FF4"/>
    <w:pPr>
      <w:spacing w:before="100" w:beforeAutospacing="1" w:after="100" w:afterAutospacing="1"/>
    </w:pPr>
  </w:style>
  <w:style w:type="character" w:customStyle="1" w:styleId="doi">
    <w:name w:val="doi"/>
    <w:basedOn w:val="DefaultParagraphFont"/>
    <w:rsid w:val="001B4FF4"/>
  </w:style>
  <w:style w:type="character" w:customStyle="1" w:styleId="value">
    <w:name w:val="value"/>
    <w:basedOn w:val="DefaultParagraphFont"/>
    <w:rsid w:val="001B4FF4"/>
  </w:style>
  <w:style w:type="character" w:customStyle="1" w:styleId="label1">
    <w:name w:val="label1"/>
    <w:basedOn w:val="DefaultParagraphFont"/>
    <w:rsid w:val="001B4FF4"/>
  </w:style>
  <w:style w:type="paragraph" w:customStyle="1" w:styleId="txttitle">
    <w:name w:val="txttitle"/>
    <w:basedOn w:val="Normal"/>
    <w:rsid w:val="001B4FF4"/>
    <w:rPr>
      <w:sz w:val="42"/>
      <w:szCs w:val="42"/>
    </w:rPr>
  </w:style>
  <w:style w:type="character" w:customStyle="1" w:styleId="txtlargebold">
    <w:name w:val="txtlarge bold"/>
    <w:basedOn w:val="DefaultParagraphFont"/>
    <w:rsid w:val="001B4FF4"/>
  </w:style>
  <w:style w:type="paragraph" w:customStyle="1" w:styleId="txttitlesvtitle">
    <w:name w:val="txttitle svtitle"/>
    <w:basedOn w:val="Normal"/>
    <w:rsid w:val="001B4FF4"/>
    <w:pPr>
      <w:ind w:right="3323"/>
    </w:pPr>
  </w:style>
  <w:style w:type="paragraph" w:customStyle="1" w:styleId="txtsmallersvdonotlink">
    <w:name w:val="txtsmaller svdonotlink"/>
    <w:basedOn w:val="Normal"/>
    <w:rsid w:val="001B4FF4"/>
    <w:pPr>
      <w:ind w:right="3323"/>
    </w:pPr>
  </w:style>
  <w:style w:type="character" w:customStyle="1" w:styleId="scopustermhighlightcolor1">
    <w:name w:val="scopustermhighlightcolor1"/>
    <w:rsid w:val="001B4FF4"/>
    <w:rPr>
      <w:b/>
      <w:bCs/>
      <w:shd w:val="clear" w:color="auto" w:fill="FFFF99"/>
    </w:rPr>
  </w:style>
  <w:style w:type="paragraph" w:customStyle="1" w:styleId="citation">
    <w:name w:val="citation"/>
    <w:basedOn w:val="Normal"/>
    <w:rsid w:val="001B4FF4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1B4FF4"/>
    <w:pPr>
      <w:shd w:val="clear" w:color="auto" w:fill="FFFFFF"/>
      <w:spacing w:before="100" w:beforeAutospacing="1" w:after="100" w:afterAutospacing="1"/>
      <w:ind w:right="5604"/>
    </w:pPr>
    <w:rPr>
      <w:sz w:val="29"/>
      <w:szCs w:val="29"/>
    </w:rPr>
  </w:style>
  <w:style w:type="character" w:customStyle="1" w:styleId="scopustermhighlightcolornonbold">
    <w:name w:val="scopustermhighlightcolornonbold"/>
    <w:basedOn w:val="DefaultParagraphFont"/>
    <w:rsid w:val="001B4FF4"/>
  </w:style>
  <w:style w:type="paragraph" w:styleId="Footer">
    <w:name w:val="footer"/>
    <w:basedOn w:val="Normal"/>
    <w:link w:val="FooterChar"/>
    <w:uiPriority w:val="99"/>
    <w:rsid w:val="00E35A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5AF2"/>
  </w:style>
  <w:style w:type="character" w:customStyle="1" w:styleId="label">
    <w:name w:val="label"/>
    <w:basedOn w:val="DefaultParagraphFont"/>
    <w:rsid w:val="00F75A54"/>
  </w:style>
  <w:style w:type="character" w:customStyle="1" w:styleId="databold">
    <w:name w:val="data_bold"/>
    <w:basedOn w:val="DefaultParagraphFont"/>
    <w:rsid w:val="00F75A54"/>
  </w:style>
  <w:style w:type="character" w:customStyle="1" w:styleId="viewabstract2text">
    <w:name w:val="viewabstract2_text"/>
    <w:basedOn w:val="DefaultParagraphFont"/>
    <w:rsid w:val="000E3853"/>
  </w:style>
  <w:style w:type="character" w:customStyle="1" w:styleId="viewabstract3text">
    <w:name w:val="viewabstract3_text"/>
    <w:basedOn w:val="DefaultParagraphFont"/>
    <w:rsid w:val="000E3853"/>
  </w:style>
  <w:style w:type="character" w:customStyle="1" w:styleId="viewabstract4text">
    <w:name w:val="viewabstract4_text"/>
    <w:basedOn w:val="DefaultParagraphFont"/>
    <w:rsid w:val="000E3853"/>
  </w:style>
  <w:style w:type="character" w:customStyle="1" w:styleId="frlabel">
    <w:name w:val="fr_label"/>
    <w:basedOn w:val="DefaultParagraphFont"/>
    <w:rsid w:val="00B520E7"/>
  </w:style>
  <w:style w:type="character" w:customStyle="1" w:styleId="viewabstract1text">
    <w:name w:val="viewabstract1_text"/>
    <w:basedOn w:val="DefaultParagraphFont"/>
    <w:rsid w:val="00856736"/>
  </w:style>
  <w:style w:type="character" w:customStyle="1" w:styleId="viewabstract5text">
    <w:name w:val="viewabstract5_text"/>
    <w:basedOn w:val="DefaultParagraphFont"/>
    <w:rsid w:val="00856736"/>
  </w:style>
  <w:style w:type="character" w:customStyle="1" w:styleId="viewabstract6text">
    <w:name w:val="viewabstract6_text"/>
    <w:basedOn w:val="DefaultParagraphFont"/>
    <w:rsid w:val="00856736"/>
  </w:style>
  <w:style w:type="character" w:customStyle="1" w:styleId="A3">
    <w:name w:val="A3"/>
    <w:rsid w:val="001E3481"/>
    <w:rPr>
      <w:rFonts w:cs="Myriad Pro Cond"/>
      <w:b/>
      <w:bCs/>
      <w:color w:val="000000"/>
    </w:rPr>
  </w:style>
  <w:style w:type="character" w:customStyle="1" w:styleId="A1">
    <w:name w:val="A1"/>
    <w:rsid w:val="001E3481"/>
    <w:rPr>
      <w:rFonts w:cs="Myriad Pro Cond"/>
      <w:b/>
      <w:bCs/>
      <w:color w:val="000000"/>
    </w:rPr>
  </w:style>
  <w:style w:type="character" w:customStyle="1" w:styleId="A8">
    <w:name w:val="A8"/>
    <w:rsid w:val="001E3481"/>
    <w:rPr>
      <w:rFonts w:cs="Myriad Pro Cond"/>
      <w:b/>
      <w:bCs/>
      <w:color w:val="000000"/>
    </w:rPr>
  </w:style>
  <w:style w:type="paragraph" w:styleId="BodyText">
    <w:name w:val="Body Text"/>
    <w:basedOn w:val="Normal"/>
    <w:link w:val="BodyTextChar"/>
    <w:rsid w:val="003D0DAD"/>
    <w:pPr>
      <w:spacing w:after="120"/>
    </w:pPr>
    <w:rPr>
      <w:sz w:val="22"/>
      <w:szCs w:val="20"/>
    </w:rPr>
  </w:style>
  <w:style w:type="character" w:customStyle="1" w:styleId="BodyTextChar">
    <w:name w:val="Body Text Char"/>
    <w:link w:val="BodyText"/>
    <w:locked/>
    <w:rsid w:val="003D0DAD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D1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character" w:styleId="FollowedHyperlink">
    <w:name w:val="FollowedHyperlink"/>
    <w:uiPriority w:val="99"/>
    <w:rsid w:val="00354171"/>
    <w:rPr>
      <w:color w:val="800080"/>
      <w:u w:val="single"/>
    </w:rPr>
  </w:style>
  <w:style w:type="paragraph" w:styleId="BodyText2">
    <w:name w:val="Body Text 2"/>
    <w:basedOn w:val="Normal"/>
    <w:link w:val="BodyText2Char"/>
    <w:rsid w:val="00BF17E3"/>
    <w:pPr>
      <w:spacing w:after="120" w:line="480" w:lineRule="auto"/>
    </w:pPr>
  </w:style>
  <w:style w:type="character" w:customStyle="1" w:styleId="BodyText2Char">
    <w:name w:val="Body Text 2 Char"/>
    <w:link w:val="BodyText2"/>
    <w:rsid w:val="00BF17E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31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3125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D76C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CE1"/>
    <w:rPr>
      <w:sz w:val="20"/>
      <w:szCs w:val="20"/>
    </w:rPr>
  </w:style>
  <w:style w:type="character" w:customStyle="1" w:styleId="CommentTextChar">
    <w:name w:val="Comment Text Char"/>
    <w:link w:val="CommentText"/>
    <w:rsid w:val="00D76C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6CE1"/>
    <w:rPr>
      <w:b/>
      <w:bCs/>
    </w:rPr>
  </w:style>
  <w:style w:type="character" w:customStyle="1" w:styleId="CommentSubjectChar">
    <w:name w:val="Comment Subject Char"/>
    <w:link w:val="CommentSubject"/>
    <w:rsid w:val="00D76CE1"/>
    <w:rPr>
      <w:b/>
      <w:bCs/>
      <w:lang w:val="en-US" w:eastAsia="en-US"/>
    </w:rPr>
  </w:style>
  <w:style w:type="numbering" w:customStyle="1" w:styleId="Style1">
    <w:name w:val="Style1"/>
    <w:rsid w:val="00E16E35"/>
    <w:pPr>
      <w:numPr>
        <w:numId w:val="5"/>
      </w:numPr>
    </w:pPr>
  </w:style>
  <w:style w:type="numbering" w:customStyle="1" w:styleId="NoList1">
    <w:name w:val="No List1"/>
    <w:next w:val="NoList"/>
    <w:uiPriority w:val="99"/>
    <w:semiHidden/>
    <w:unhideWhenUsed/>
    <w:rsid w:val="00856CE2"/>
  </w:style>
  <w:style w:type="character" w:customStyle="1" w:styleId="separator">
    <w:name w:val="separator"/>
    <w:rsid w:val="00C221E5"/>
  </w:style>
  <w:style w:type="character" w:customStyle="1" w:styleId="hidden-author">
    <w:name w:val="hidden-author"/>
    <w:rsid w:val="00C221E5"/>
  </w:style>
  <w:style w:type="paragraph" w:styleId="HTMLPreformatted">
    <w:name w:val="HTML Preformatted"/>
    <w:basedOn w:val="Normal"/>
    <w:link w:val="HTMLPreformattedChar"/>
    <w:rsid w:val="00495EC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95ECE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C153B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153B0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C153B0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D94056"/>
    <w:rPr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link">
    <w:name w:val="smalllink"/>
    <w:basedOn w:val="Normal"/>
    <w:rsid w:val="000138CE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D819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2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B4F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1B4F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B4F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us">
    <w:name w:val="pasus"/>
    <w:rsid w:val="008A2C99"/>
    <w:pPr>
      <w:numPr>
        <w:numId w:val="1"/>
      </w:numPr>
      <w:tabs>
        <w:tab w:val="clear" w:pos="360"/>
      </w:tabs>
      <w:spacing w:line="360" w:lineRule="auto"/>
      <w:ind w:left="0" w:firstLine="720"/>
      <w:jc w:val="both"/>
    </w:pPr>
    <w:rPr>
      <w:rFonts w:ascii="Arial" w:hAnsi="Arial"/>
      <w:iCs/>
      <w:sz w:val="24"/>
      <w:lang w:val="en-GB"/>
    </w:rPr>
  </w:style>
  <w:style w:type="character" w:styleId="Strong">
    <w:name w:val="Strong"/>
    <w:qFormat/>
    <w:rsid w:val="00A022AD"/>
    <w:rPr>
      <w:b/>
      <w:bCs/>
    </w:rPr>
  </w:style>
  <w:style w:type="character" w:styleId="Emphasis">
    <w:name w:val="Emphasis"/>
    <w:qFormat/>
    <w:rsid w:val="00A022AD"/>
    <w:rPr>
      <w:i/>
      <w:iCs/>
    </w:rPr>
  </w:style>
  <w:style w:type="paragraph" w:customStyle="1" w:styleId="msolistparagraph0">
    <w:name w:val="msolistparagraph"/>
    <w:basedOn w:val="Normal"/>
    <w:semiHidden/>
    <w:rsid w:val="00CE485D"/>
    <w:pPr>
      <w:ind w:left="720"/>
      <w:contextualSpacing/>
    </w:pPr>
  </w:style>
  <w:style w:type="paragraph" w:customStyle="1" w:styleId="Default">
    <w:name w:val="Default"/>
    <w:rsid w:val="00CE485D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rsid w:val="00CE485D"/>
    <w:rPr>
      <w:rFonts w:cs="Minion Pro"/>
      <w:b/>
      <w:bCs/>
      <w:color w:val="000000"/>
      <w:sz w:val="22"/>
      <w:szCs w:val="22"/>
    </w:rPr>
  </w:style>
  <w:style w:type="character" w:styleId="Hyperlink">
    <w:name w:val="Hyperlink"/>
    <w:uiPriority w:val="99"/>
    <w:rsid w:val="001B4FF4"/>
    <w:rPr>
      <w:color w:val="00009C"/>
      <w:u w:val="single"/>
    </w:rPr>
  </w:style>
  <w:style w:type="character" w:customStyle="1" w:styleId="txtboldonly1">
    <w:name w:val="txtboldonly1"/>
    <w:rsid w:val="001B4FF4"/>
    <w:rPr>
      <w:rFonts w:ascii="Verdana" w:hAnsi="Verdana" w:hint="default"/>
      <w:b/>
      <w:bCs/>
      <w:color w:val="000000"/>
      <w:sz w:val="20"/>
      <w:szCs w:val="20"/>
      <w:bdr w:val="single" w:sz="2" w:space="0" w:color="FFFFFF" w:frame="1"/>
      <w:shd w:val="clear" w:color="auto" w:fill="EFEFEF"/>
    </w:rPr>
  </w:style>
  <w:style w:type="character" w:customStyle="1" w:styleId="txt1">
    <w:name w:val="txt1"/>
    <w:rsid w:val="001B4FF4"/>
    <w:rPr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rsid w:val="001B4FF4"/>
    <w:pPr>
      <w:spacing w:before="100" w:beforeAutospacing="1" w:after="100" w:afterAutospacing="1"/>
    </w:pPr>
  </w:style>
  <w:style w:type="character" w:customStyle="1" w:styleId="maintext1">
    <w:name w:val="maintext1"/>
    <w:rsid w:val="001B4FF4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maintext">
    <w:name w:val="maintext"/>
    <w:basedOn w:val="Normal"/>
    <w:rsid w:val="001B4FF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mainheader">
    <w:name w:val="mainheader"/>
    <w:basedOn w:val="Normal"/>
    <w:rsid w:val="001B4FF4"/>
    <w:pPr>
      <w:spacing w:before="100" w:beforeAutospacing="1" w:after="100" w:afterAutospacing="1"/>
    </w:pPr>
    <w:rPr>
      <w:rFonts w:ascii="Verdana" w:hAnsi="Verdana"/>
      <w:b/>
      <w:bCs/>
      <w:sz w:val="27"/>
      <w:szCs w:val="27"/>
    </w:rPr>
  </w:style>
  <w:style w:type="character" w:customStyle="1" w:styleId="contrib">
    <w:name w:val="contrib"/>
    <w:basedOn w:val="DefaultParagraphFont"/>
    <w:rsid w:val="001B4FF4"/>
  </w:style>
  <w:style w:type="paragraph" w:customStyle="1" w:styleId="Heading31">
    <w:name w:val="Heading 31"/>
    <w:basedOn w:val="Normal"/>
    <w:rsid w:val="001B4FF4"/>
    <w:pPr>
      <w:spacing w:before="100" w:beforeAutospacing="1" w:after="100" w:afterAutospacing="1"/>
      <w:outlineLvl w:val="3"/>
    </w:pPr>
    <w:rPr>
      <w:rFonts w:ascii="Times" w:hAnsi="Times"/>
      <w:b/>
      <w:bCs/>
      <w:color w:val="800000"/>
      <w:sz w:val="26"/>
      <w:szCs w:val="26"/>
    </w:rPr>
  </w:style>
  <w:style w:type="paragraph" w:customStyle="1" w:styleId="NormalWeb19">
    <w:name w:val="Normal (Web)19"/>
    <w:basedOn w:val="Normal"/>
    <w:rsid w:val="001B4FF4"/>
    <w:pPr>
      <w:spacing w:after="120" w:line="312" w:lineRule="atLeast"/>
    </w:pPr>
    <w:rPr>
      <w:sz w:val="29"/>
      <w:szCs w:val="29"/>
    </w:rPr>
  </w:style>
  <w:style w:type="paragraph" w:customStyle="1" w:styleId="authors">
    <w:name w:val="authors"/>
    <w:basedOn w:val="Normal"/>
    <w:rsid w:val="001B4FF4"/>
    <w:pPr>
      <w:spacing w:before="100" w:beforeAutospacing="1" w:after="100" w:afterAutospacing="1"/>
    </w:pPr>
  </w:style>
  <w:style w:type="character" w:customStyle="1" w:styleId="doi">
    <w:name w:val="doi"/>
    <w:basedOn w:val="DefaultParagraphFont"/>
    <w:rsid w:val="001B4FF4"/>
  </w:style>
  <w:style w:type="character" w:customStyle="1" w:styleId="value">
    <w:name w:val="value"/>
    <w:basedOn w:val="DefaultParagraphFont"/>
    <w:rsid w:val="001B4FF4"/>
  </w:style>
  <w:style w:type="character" w:customStyle="1" w:styleId="label1">
    <w:name w:val="label1"/>
    <w:basedOn w:val="DefaultParagraphFont"/>
    <w:rsid w:val="001B4FF4"/>
  </w:style>
  <w:style w:type="paragraph" w:customStyle="1" w:styleId="txttitle">
    <w:name w:val="txttitle"/>
    <w:basedOn w:val="Normal"/>
    <w:rsid w:val="001B4FF4"/>
    <w:rPr>
      <w:sz w:val="42"/>
      <w:szCs w:val="42"/>
    </w:rPr>
  </w:style>
  <w:style w:type="character" w:customStyle="1" w:styleId="txtlargebold">
    <w:name w:val="txtlarge bold"/>
    <w:basedOn w:val="DefaultParagraphFont"/>
    <w:rsid w:val="001B4FF4"/>
  </w:style>
  <w:style w:type="paragraph" w:customStyle="1" w:styleId="txttitlesvtitle">
    <w:name w:val="txttitle svtitle"/>
    <w:basedOn w:val="Normal"/>
    <w:rsid w:val="001B4FF4"/>
    <w:pPr>
      <w:ind w:right="3323"/>
    </w:pPr>
  </w:style>
  <w:style w:type="paragraph" w:customStyle="1" w:styleId="txtsmallersvdonotlink">
    <w:name w:val="txtsmaller svdonotlink"/>
    <w:basedOn w:val="Normal"/>
    <w:rsid w:val="001B4FF4"/>
    <w:pPr>
      <w:ind w:right="3323"/>
    </w:pPr>
  </w:style>
  <w:style w:type="character" w:customStyle="1" w:styleId="scopustermhighlightcolor1">
    <w:name w:val="scopustermhighlightcolor1"/>
    <w:rsid w:val="001B4FF4"/>
    <w:rPr>
      <w:b/>
      <w:bCs/>
      <w:shd w:val="clear" w:color="auto" w:fill="FFFF99"/>
    </w:rPr>
  </w:style>
  <w:style w:type="paragraph" w:customStyle="1" w:styleId="citation">
    <w:name w:val="citation"/>
    <w:basedOn w:val="Normal"/>
    <w:rsid w:val="001B4FF4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1B4FF4"/>
    <w:pPr>
      <w:shd w:val="clear" w:color="auto" w:fill="FFFFFF"/>
      <w:spacing w:before="100" w:beforeAutospacing="1" w:after="100" w:afterAutospacing="1"/>
      <w:ind w:right="5604"/>
    </w:pPr>
    <w:rPr>
      <w:sz w:val="29"/>
      <w:szCs w:val="29"/>
    </w:rPr>
  </w:style>
  <w:style w:type="character" w:customStyle="1" w:styleId="scopustermhighlightcolornonbold">
    <w:name w:val="scopustermhighlightcolornonbold"/>
    <w:basedOn w:val="DefaultParagraphFont"/>
    <w:rsid w:val="001B4FF4"/>
  </w:style>
  <w:style w:type="paragraph" w:styleId="Footer">
    <w:name w:val="footer"/>
    <w:basedOn w:val="Normal"/>
    <w:link w:val="FooterChar"/>
    <w:uiPriority w:val="99"/>
    <w:rsid w:val="00E35A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5AF2"/>
  </w:style>
  <w:style w:type="character" w:customStyle="1" w:styleId="label">
    <w:name w:val="label"/>
    <w:basedOn w:val="DefaultParagraphFont"/>
    <w:rsid w:val="00F75A54"/>
  </w:style>
  <w:style w:type="character" w:customStyle="1" w:styleId="databold">
    <w:name w:val="data_bold"/>
    <w:basedOn w:val="DefaultParagraphFont"/>
    <w:rsid w:val="00F75A54"/>
  </w:style>
  <w:style w:type="character" w:customStyle="1" w:styleId="viewabstract2text">
    <w:name w:val="viewabstract2_text"/>
    <w:basedOn w:val="DefaultParagraphFont"/>
    <w:rsid w:val="000E3853"/>
  </w:style>
  <w:style w:type="character" w:customStyle="1" w:styleId="viewabstract3text">
    <w:name w:val="viewabstract3_text"/>
    <w:basedOn w:val="DefaultParagraphFont"/>
    <w:rsid w:val="000E3853"/>
  </w:style>
  <w:style w:type="character" w:customStyle="1" w:styleId="viewabstract4text">
    <w:name w:val="viewabstract4_text"/>
    <w:basedOn w:val="DefaultParagraphFont"/>
    <w:rsid w:val="000E3853"/>
  </w:style>
  <w:style w:type="character" w:customStyle="1" w:styleId="frlabel">
    <w:name w:val="fr_label"/>
    <w:basedOn w:val="DefaultParagraphFont"/>
    <w:rsid w:val="00B520E7"/>
  </w:style>
  <w:style w:type="character" w:customStyle="1" w:styleId="viewabstract1text">
    <w:name w:val="viewabstract1_text"/>
    <w:basedOn w:val="DefaultParagraphFont"/>
    <w:rsid w:val="00856736"/>
  </w:style>
  <w:style w:type="character" w:customStyle="1" w:styleId="viewabstract5text">
    <w:name w:val="viewabstract5_text"/>
    <w:basedOn w:val="DefaultParagraphFont"/>
    <w:rsid w:val="00856736"/>
  </w:style>
  <w:style w:type="character" w:customStyle="1" w:styleId="viewabstract6text">
    <w:name w:val="viewabstract6_text"/>
    <w:basedOn w:val="DefaultParagraphFont"/>
    <w:rsid w:val="00856736"/>
  </w:style>
  <w:style w:type="character" w:customStyle="1" w:styleId="A3">
    <w:name w:val="A3"/>
    <w:rsid w:val="001E3481"/>
    <w:rPr>
      <w:rFonts w:cs="Myriad Pro Cond"/>
      <w:b/>
      <w:bCs/>
      <w:color w:val="000000"/>
    </w:rPr>
  </w:style>
  <w:style w:type="character" w:customStyle="1" w:styleId="A1">
    <w:name w:val="A1"/>
    <w:rsid w:val="001E3481"/>
    <w:rPr>
      <w:rFonts w:cs="Myriad Pro Cond"/>
      <w:b/>
      <w:bCs/>
      <w:color w:val="000000"/>
    </w:rPr>
  </w:style>
  <w:style w:type="character" w:customStyle="1" w:styleId="A8">
    <w:name w:val="A8"/>
    <w:rsid w:val="001E3481"/>
    <w:rPr>
      <w:rFonts w:cs="Myriad Pro Cond"/>
      <w:b/>
      <w:bCs/>
      <w:color w:val="000000"/>
    </w:rPr>
  </w:style>
  <w:style w:type="paragraph" w:styleId="BodyText">
    <w:name w:val="Body Text"/>
    <w:basedOn w:val="Normal"/>
    <w:link w:val="BodyTextChar"/>
    <w:rsid w:val="003D0DAD"/>
    <w:pPr>
      <w:spacing w:after="120"/>
    </w:pPr>
    <w:rPr>
      <w:sz w:val="22"/>
      <w:szCs w:val="20"/>
    </w:rPr>
  </w:style>
  <w:style w:type="character" w:customStyle="1" w:styleId="BodyTextChar">
    <w:name w:val="Body Text Char"/>
    <w:link w:val="BodyText"/>
    <w:locked/>
    <w:rsid w:val="003D0DAD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D1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character" w:styleId="FollowedHyperlink">
    <w:name w:val="FollowedHyperlink"/>
    <w:uiPriority w:val="99"/>
    <w:rsid w:val="00354171"/>
    <w:rPr>
      <w:color w:val="800080"/>
      <w:u w:val="single"/>
    </w:rPr>
  </w:style>
  <w:style w:type="paragraph" w:styleId="BodyText2">
    <w:name w:val="Body Text 2"/>
    <w:basedOn w:val="Normal"/>
    <w:link w:val="BodyText2Char"/>
    <w:rsid w:val="00BF17E3"/>
    <w:pPr>
      <w:spacing w:after="120" w:line="480" w:lineRule="auto"/>
    </w:pPr>
  </w:style>
  <w:style w:type="character" w:customStyle="1" w:styleId="BodyText2Char">
    <w:name w:val="Body Text 2 Char"/>
    <w:link w:val="BodyText2"/>
    <w:rsid w:val="00BF17E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31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3125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D76C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CE1"/>
    <w:rPr>
      <w:sz w:val="20"/>
      <w:szCs w:val="20"/>
    </w:rPr>
  </w:style>
  <w:style w:type="character" w:customStyle="1" w:styleId="CommentTextChar">
    <w:name w:val="Comment Text Char"/>
    <w:link w:val="CommentText"/>
    <w:rsid w:val="00D76C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6CE1"/>
    <w:rPr>
      <w:b/>
      <w:bCs/>
    </w:rPr>
  </w:style>
  <w:style w:type="character" w:customStyle="1" w:styleId="CommentSubjectChar">
    <w:name w:val="Comment Subject Char"/>
    <w:link w:val="CommentSubject"/>
    <w:rsid w:val="00D76CE1"/>
    <w:rPr>
      <w:b/>
      <w:bCs/>
      <w:lang w:val="en-US" w:eastAsia="en-US"/>
    </w:rPr>
  </w:style>
  <w:style w:type="numbering" w:customStyle="1" w:styleId="Style1">
    <w:name w:val="Style1"/>
    <w:rsid w:val="00E16E35"/>
    <w:pPr>
      <w:numPr>
        <w:numId w:val="5"/>
      </w:numPr>
    </w:pPr>
  </w:style>
  <w:style w:type="numbering" w:customStyle="1" w:styleId="NoList1">
    <w:name w:val="No List1"/>
    <w:next w:val="NoList"/>
    <w:uiPriority w:val="99"/>
    <w:semiHidden/>
    <w:unhideWhenUsed/>
    <w:rsid w:val="00856CE2"/>
  </w:style>
  <w:style w:type="character" w:customStyle="1" w:styleId="separator">
    <w:name w:val="separator"/>
    <w:rsid w:val="00C221E5"/>
  </w:style>
  <w:style w:type="character" w:customStyle="1" w:styleId="hidden-author">
    <w:name w:val="hidden-author"/>
    <w:rsid w:val="00C221E5"/>
  </w:style>
  <w:style w:type="paragraph" w:styleId="HTMLPreformatted">
    <w:name w:val="HTML Preformatted"/>
    <w:basedOn w:val="Normal"/>
    <w:link w:val="HTMLPreformattedChar"/>
    <w:rsid w:val="00495EC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95ECE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C153B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153B0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C153B0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D94056"/>
    <w:rPr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link">
    <w:name w:val="smalllink"/>
    <w:basedOn w:val="Normal"/>
    <w:rsid w:val="000138CE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D819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rofile/Yohana_Velasco-Santamaria?_sg%5B0%5D=xzBC1cncBxyqar_UyqfyTIxvZlyYF8OvTg-G9EzMu1meiK4V_Jszh3fX-uxg88_Aah170AI.tbPN6xYXXDF8s2siULXFj1Q7sM1Ce6gPnMUcY-zlP8pPyV3GD_lnKLSPtkDN-NipZUDfp0QJRQFqCIPQtor0rQ&amp;_sg%5B1%5D=yCJX6aig1PRHaOBjOSl9Pe62TJTjtr8u06ikaDXkSqtf7Bpfj5xenbsR9kvQN6SadXNAFw5q01xnKReU.j8I5Yanvo_8MoY0P593bMZYJG8DIM83Z5wKwNoo-JkR7lwMXn9wmegFrRz2GOT6qFsNCgJwmbwDrmxZVjKuzg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rofile/Alexander_Torres-Tabares?_sg%5B0%5D=xzBC1cncBxyqar_UyqfyTIxvZlyYF8OvTg-G9EzMu1meiK4V_Jszh3fX-uxg88_Aah170AI.tbPN6xYXXDF8s2siULXFj1Q7sM1Ce6gPnMUcY-zlP8pPyV3GD_lnKLSPtkDN-NipZUDfp0QJRQFqCIPQtor0rQ&amp;_sg%5B1%5D=yCJX6aig1PRHaOBjOSl9Pe62TJTjtr8u06ikaDXkSqtf7Bpfj5xenbsR9kvQN6SadXNAFw5q01xnKReU.j8I5Yanvo_8MoY0P593bMZYJG8DIM83Z5wKwNoo-JkR7lwMXn9wmegFrRz2GOT6qFsNCgJwmbwDrmxZVjKuzg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rchgate.net/profile/Wilson_Corredor?_sg%5B0%5D=xzBC1cncBxyqar_UyqfyTIxvZlyYF8OvTg-G9EzMu1meiK4V_Jszh3fX-uxg88_Aah170AI.tbPN6xYXXDF8s2siULXFj1Q7sM1Ce6gPnMUcY-zlP8pPyV3GD_lnKLSPtkDN-NipZUDfp0QJRQFqCIPQtor0rQ&amp;_sg%5B1%5D=yCJX6aig1PRHaOBjOSl9Pe62TJTjtr8u06ikaDXkSqtf7Bpfj5xenbsR9kvQN6SadXNAFw5q01xnKReU.j8I5Yanvo_8MoY0P593bMZYJG8DIM83Z5wKwNoo-JkR7lwMXn9wmegFrRz2GOT6qFsNCgJwmbwDrmxZVjKuzg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760A-88C1-4884-80DD-D345EF11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NAUČNOM VEĆU</vt:lpstr>
    </vt:vector>
  </TitlesOfParts>
  <Company>IBISS</Company>
  <LinksUpToDate>false</LinksUpToDate>
  <CharactersWithSpaces>19714</CharactersWithSpaces>
  <SharedDoc>false</SharedDoc>
  <HLinks>
    <vt:vector size="18" baseType="variant">
      <vt:variant>
        <vt:i4>3670108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rofile/Yohana_Velasco-Santamaria?_sg%5B0%5D=xzBC1cncBxyqar_UyqfyTIxvZlyYF8OvTg-G9EzMu1meiK4V_Jszh3fX-uxg88_Aah170AI.tbPN6xYXXDF8s2siULXFj1Q7sM1Ce6gPnMUcY-zlP8pPyV3GD_lnKLSPtkDN-NipZUDfp0QJRQFqCIPQtor0rQ&amp;_sg%5B1%5D=yCJX6aig1PRHaOBjOSl9Pe62TJTjtr8u06ikaDXkSqtf7Bpfj5xenbsR9kvQN6SadXNAFw5q01xnKReU.j8I5Yanvo_8MoY0P593bMZYJG8DIM83Z5wKwNoo-JkR7lwMXn9wmegFrRz2GOT6qFsNCgJwmbwDrmxZVjKuzgg</vt:lpwstr>
      </vt:variant>
      <vt:variant>
        <vt:lpwstr/>
      </vt:variant>
      <vt:variant>
        <vt:i4>5701692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profile/Alexander_Torres-Tabares?_sg%5B0%5D=xzBC1cncBxyqar_UyqfyTIxvZlyYF8OvTg-G9EzMu1meiK4V_Jszh3fX-uxg88_Aah170AI.tbPN6xYXXDF8s2siULXFj1Q7sM1Ce6gPnMUcY-zlP8pPyV3GD_lnKLSPtkDN-NipZUDfp0QJRQFqCIPQtor0rQ&amp;_sg%5B1%5D=yCJX6aig1PRHaOBjOSl9Pe62TJTjtr8u06ikaDXkSqtf7Bpfj5xenbsR9kvQN6SadXNAFw5q01xnKReU.j8I5Yanvo_8MoY0P593bMZYJG8DIM83Z5wKwNoo-JkR7lwMXn9wmegFrRz2GOT6qFsNCgJwmbwDrmxZVjKuzgg</vt:lpwstr>
      </vt:variant>
      <vt:variant>
        <vt:lpwstr/>
      </vt:variant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https://www.researchgate.net/profile/Wilson_Corredor?_sg%5B0%5D=xzBC1cncBxyqar_UyqfyTIxvZlyYF8OvTg-G9EzMu1meiK4V_Jszh3fX-uxg88_Aah170AI.tbPN6xYXXDF8s2siULXFj1Q7sM1Ce6gPnMUcY-zlP8pPyV3GD_lnKLSPtkDN-NipZUDfp0QJRQFqCIPQtor0rQ&amp;_sg%5B1%5D=yCJX6aig1PRHaOBjOSl9Pe62TJTjtr8u06ikaDXkSqtf7Bpfj5xenbsR9kvQN6SadXNAFw5q01xnKReU.j8I5Yanvo_8MoY0P593bMZYJG8DIM83Z5wKwNoo-JkR7lwMXn9wmegFrRz2GOT6qFsNCgJwmbwDrmxZVjKuzg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NAUČNOM VEĆU</dc:title>
  <dc:creator>IBISS</dc:creator>
  <cp:lastModifiedBy>Authors</cp:lastModifiedBy>
  <cp:revision>2</cp:revision>
  <cp:lastPrinted>2018-04-10T12:30:00Z</cp:lastPrinted>
  <dcterms:created xsi:type="dcterms:W3CDTF">2024-09-17T10:01:00Z</dcterms:created>
  <dcterms:modified xsi:type="dcterms:W3CDTF">2024-09-17T10:01:00Z</dcterms:modified>
</cp:coreProperties>
</file>